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21" w:rsidRPr="001A5721" w:rsidRDefault="001A572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1504950</wp:posOffset>
            </wp:positionV>
            <wp:extent cx="5693410" cy="8039100"/>
            <wp:effectExtent l="19050" t="0" r="2540" b="0"/>
            <wp:wrapNone/>
            <wp:docPr id="2" name="Рисунок 0" descr="12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F07D0" w:rsidRDefault="00BF07D0" w:rsidP="00BF07D0">
      <w:pPr>
        <w:framePr w:w="9710" w:h="11816" w:hRule="exact" w:wrap="none" w:vAnchor="page" w:hAnchor="page" w:x="1111" w:y="3432"/>
        <w:ind w:left="60"/>
      </w:pPr>
      <w:bookmarkStart w:id="0" w:name="bookmark1"/>
      <w:r>
        <w:rPr>
          <w:rStyle w:val="20"/>
          <w:rFonts w:eastAsia="Courier New"/>
          <w:b w:val="0"/>
          <w:bCs w:val="0"/>
        </w:rPr>
        <w:lastRenderedPageBreak/>
        <w:t xml:space="preserve">Положение об организации системы внутреннего обеспечения антимонопольного </w:t>
      </w:r>
      <w:proofErr w:type="spellStart"/>
      <w:r>
        <w:rPr>
          <w:rStyle w:val="20"/>
          <w:rFonts w:eastAsia="Courier New"/>
          <w:b w:val="0"/>
          <w:bCs w:val="0"/>
        </w:rPr>
        <w:t>комплаенса</w:t>
      </w:r>
      <w:proofErr w:type="spellEnd"/>
      <w:r>
        <w:rPr>
          <w:rStyle w:val="20"/>
          <w:rFonts w:eastAsia="Courier New"/>
          <w:b w:val="0"/>
          <w:bCs w:val="0"/>
        </w:rPr>
        <w:t xml:space="preserve"> в МКОУ </w:t>
      </w:r>
      <w:proofErr w:type="spellStart"/>
      <w:r>
        <w:rPr>
          <w:rStyle w:val="20"/>
          <w:rFonts w:eastAsia="Courier New"/>
          <w:b w:val="0"/>
          <w:bCs w:val="0"/>
        </w:rPr>
        <w:t>СОШим</w:t>
      </w:r>
      <w:proofErr w:type="gramStart"/>
      <w:r>
        <w:rPr>
          <w:rStyle w:val="20"/>
          <w:rFonts w:eastAsia="Courier New"/>
          <w:b w:val="0"/>
          <w:bCs w:val="0"/>
        </w:rPr>
        <w:t>.Ю</w:t>
      </w:r>
      <w:proofErr w:type="gramEnd"/>
      <w:r>
        <w:rPr>
          <w:rStyle w:val="20"/>
          <w:rFonts w:eastAsia="Courier New"/>
          <w:b w:val="0"/>
          <w:bCs w:val="0"/>
        </w:rPr>
        <w:t>рченкоИ.Л.с.Советское</w:t>
      </w:r>
      <w:proofErr w:type="spellEnd"/>
      <w:r>
        <w:rPr>
          <w:rStyle w:val="20"/>
          <w:rFonts w:eastAsia="Courier New"/>
          <w:b w:val="0"/>
          <w:bCs w:val="0"/>
        </w:rPr>
        <w:t>. Общие положения</w:t>
      </w:r>
      <w:bookmarkEnd w:id="0"/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spacing w:after="0" w:line="302" w:lineRule="exact"/>
        <w:ind w:left="40" w:right="100" w:firstLine="660"/>
        <w:jc w:val="both"/>
      </w:pPr>
      <w:r>
        <w:rPr>
          <w:rStyle w:val="1"/>
        </w:rPr>
        <w:t xml:space="preserve">1. Настоящее Положение устанавливает организацию системы внутреннего обеспечения соответствия деятельности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>.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spacing w:after="0" w:line="302" w:lineRule="exact"/>
        <w:ind w:left="40" w:right="100" w:firstLine="660"/>
        <w:jc w:val="both"/>
      </w:pPr>
      <w:r>
        <w:rPr>
          <w:rStyle w:val="1"/>
        </w:rPr>
        <w:t xml:space="preserve">Системой внутреннего обеспечения соответствия деятельности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 xml:space="preserve"> является организация внутреннего контроля за соблюдением соответствия деятельности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>, в которую входят следующие мероприятия: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602"/>
        </w:tabs>
        <w:spacing w:after="0" w:line="302" w:lineRule="exact"/>
        <w:ind w:left="40" w:right="100"/>
        <w:jc w:val="both"/>
      </w:pPr>
      <w:r>
        <w:rPr>
          <w:rStyle w:val="1"/>
        </w:rPr>
        <w:t>а)</w:t>
      </w:r>
      <w:r>
        <w:rPr>
          <w:rStyle w:val="1"/>
        </w:rPr>
        <w:tab/>
        <w:t xml:space="preserve">выявление и предупреждение рисков нарушения требований антимонопольного законодательства в деятельности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>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597"/>
        </w:tabs>
        <w:spacing w:after="254" w:line="302" w:lineRule="exact"/>
        <w:ind w:left="40" w:right="100"/>
        <w:jc w:val="both"/>
      </w:pPr>
      <w:r>
        <w:rPr>
          <w:rStyle w:val="1"/>
        </w:rPr>
        <w:t>б)</w:t>
      </w:r>
      <w:r>
        <w:rPr>
          <w:rStyle w:val="1"/>
        </w:rPr>
        <w:tab/>
        <w:t xml:space="preserve">организация и функционирование внутреннего контроля за соблюдением соответствия деятельности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 xml:space="preserve"> (далее - внутренний контроль).</w:t>
      </w:r>
    </w:p>
    <w:p w:rsidR="00BF07D0" w:rsidRDefault="00BF07D0" w:rsidP="00BF07D0">
      <w:pPr>
        <w:framePr w:w="9710" w:h="11816" w:hRule="exact" w:wrap="none" w:vAnchor="page" w:hAnchor="page" w:x="1111" w:y="3432"/>
        <w:numPr>
          <w:ilvl w:val="0"/>
          <w:numId w:val="1"/>
        </w:numPr>
        <w:tabs>
          <w:tab w:val="left" w:pos="1873"/>
        </w:tabs>
        <w:spacing w:after="190" w:line="210" w:lineRule="exact"/>
        <w:ind w:left="1580"/>
        <w:outlineLvl w:val="1"/>
      </w:pPr>
      <w:bookmarkStart w:id="1" w:name="bookmark2"/>
      <w:r>
        <w:rPr>
          <w:rStyle w:val="20"/>
          <w:rFonts w:eastAsia="Courier New"/>
          <w:b w:val="0"/>
          <w:bCs w:val="0"/>
        </w:rPr>
        <w:t>Задачи и принципы внутреннего контроля</w:t>
      </w:r>
      <w:bookmarkEnd w:id="1"/>
    </w:p>
    <w:p w:rsidR="00BF07D0" w:rsidRDefault="00BF07D0" w:rsidP="00BF07D0">
      <w:pPr>
        <w:pStyle w:val="4"/>
        <w:framePr w:w="9710" w:h="11816" w:hRule="exact" w:wrap="none" w:vAnchor="page" w:hAnchor="page" w:x="1111" w:y="3432"/>
        <w:numPr>
          <w:ilvl w:val="0"/>
          <w:numId w:val="2"/>
        </w:numPr>
        <w:shd w:val="clear" w:color="auto" w:fill="auto"/>
        <w:tabs>
          <w:tab w:val="left" w:pos="390"/>
        </w:tabs>
        <w:spacing w:after="0" w:line="307" w:lineRule="exact"/>
        <w:ind w:left="40"/>
        <w:jc w:val="both"/>
      </w:pPr>
      <w:r>
        <w:rPr>
          <w:rStyle w:val="1"/>
        </w:rPr>
        <w:t>Задачами внутреннего контроля являются: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381"/>
        </w:tabs>
        <w:spacing w:after="0" w:line="307" w:lineRule="exact"/>
        <w:ind w:left="40" w:right="100"/>
        <w:jc w:val="both"/>
      </w:pPr>
      <w:r>
        <w:rPr>
          <w:rStyle w:val="1"/>
        </w:rPr>
        <w:t>а)</w:t>
      </w:r>
      <w:r>
        <w:rPr>
          <w:rStyle w:val="1"/>
        </w:rPr>
        <w:tab/>
        <w:t>выявление и управление рисками нарушений требований антимонопольного законодательства в деятельности</w:t>
      </w:r>
      <w:r w:rsidRPr="000D0979">
        <w:rPr>
          <w:rStyle w:val="1"/>
        </w:rPr>
        <w:t xml:space="preserve"> </w:t>
      </w:r>
      <w:r>
        <w:rPr>
          <w:rStyle w:val="1"/>
        </w:rPr>
        <w:t xml:space="preserve">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381"/>
        </w:tabs>
        <w:spacing w:after="0" w:line="307" w:lineRule="exact"/>
        <w:ind w:left="40" w:right="100"/>
        <w:jc w:val="both"/>
      </w:pPr>
      <w:r>
        <w:rPr>
          <w:rStyle w:val="1"/>
        </w:rPr>
        <w:t>б)</w:t>
      </w:r>
      <w:r>
        <w:rPr>
          <w:rStyle w:val="1"/>
        </w:rPr>
        <w:tab/>
        <w:t>создание механизмов внутреннего контроля, обеспечивающих соответствие деятельности</w:t>
      </w:r>
      <w:r w:rsidRPr="000D0979">
        <w:rPr>
          <w:rStyle w:val="1"/>
        </w:rPr>
        <w:t xml:space="preserve"> </w:t>
      </w:r>
      <w:r>
        <w:rPr>
          <w:rStyle w:val="1"/>
        </w:rPr>
        <w:t xml:space="preserve">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>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381"/>
        </w:tabs>
        <w:spacing w:after="0" w:line="307" w:lineRule="exact"/>
        <w:ind w:left="40"/>
        <w:jc w:val="both"/>
      </w:pPr>
      <w:r>
        <w:rPr>
          <w:rStyle w:val="1"/>
        </w:rPr>
        <w:t>в)</w:t>
      </w:r>
      <w:r>
        <w:rPr>
          <w:rStyle w:val="1"/>
        </w:rPr>
        <w:tab/>
        <w:t>внедрение механизмов реализации внутреннего контроля;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376"/>
        </w:tabs>
        <w:spacing w:after="0" w:line="307" w:lineRule="exact"/>
        <w:ind w:left="40"/>
        <w:jc w:val="both"/>
      </w:pPr>
      <w:r>
        <w:rPr>
          <w:rStyle w:val="1"/>
        </w:rPr>
        <w:t>г)</w:t>
      </w:r>
      <w:r>
        <w:rPr>
          <w:rStyle w:val="1"/>
        </w:rPr>
        <w:tab/>
        <w:t>регламентация процедур внутреннего контроля;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386"/>
        </w:tabs>
        <w:spacing w:after="0" w:line="307" w:lineRule="exact"/>
        <w:ind w:left="40" w:right="100"/>
        <w:jc w:val="both"/>
      </w:pP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)</w:t>
      </w:r>
      <w:r>
        <w:rPr>
          <w:rStyle w:val="1"/>
        </w:rPr>
        <w:tab/>
        <w:t>повышение уровня оперативного выявления ситуаций, которые могут привести к нарушениям требований антимонопольного законодательства;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381"/>
        </w:tabs>
        <w:spacing w:after="0" w:line="307" w:lineRule="exact"/>
        <w:ind w:left="40" w:right="100"/>
        <w:jc w:val="both"/>
      </w:pPr>
      <w:r>
        <w:rPr>
          <w:rStyle w:val="1"/>
        </w:rPr>
        <w:t>е)</w:t>
      </w:r>
      <w:r>
        <w:rPr>
          <w:rStyle w:val="1"/>
        </w:rPr>
        <w:tab/>
        <w:t xml:space="preserve">осуществление </w:t>
      </w:r>
      <w:proofErr w:type="gramStart"/>
      <w:r>
        <w:rPr>
          <w:rStyle w:val="1"/>
        </w:rPr>
        <w:t>контроля за</w:t>
      </w:r>
      <w:proofErr w:type="gramEnd"/>
      <w:r>
        <w:rPr>
          <w:rStyle w:val="1"/>
        </w:rPr>
        <w:t xml:space="preserve"> функционированием и совершенствованием механизмов реализации внутреннего контроля.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307" w:lineRule="exact"/>
        <w:ind w:left="40" w:right="100"/>
        <w:jc w:val="both"/>
      </w:pPr>
      <w:r>
        <w:rPr>
          <w:rStyle w:val="1"/>
        </w:rPr>
        <w:t>При осуществлении внутреннего контроля</w:t>
      </w:r>
      <w:r w:rsidRPr="000D0979">
        <w:rPr>
          <w:rStyle w:val="1"/>
        </w:rPr>
        <w:t xml:space="preserve"> </w:t>
      </w:r>
      <w:r>
        <w:rPr>
          <w:rStyle w:val="1"/>
        </w:rPr>
        <w:t xml:space="preserve">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руководствуется следующими принципами: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424"/>
        </w:tabs>
        <w:spacing w:after="0" w:line="307" w:lineRule="exact"/>
        <w:ind w:left="40"/>
        <w:jc w:val="both"/>
      </w:pPr>
      <w:r>
        <w:rPr>
          <w:rStyle w:val="1"/>
        </w:rPr>
        <w:t>а)</w:t>
      </w:r>
      <w:r>
        <w:rPr>
          <w:rStyle w:val="1"/>
        </w:rPr>
        <w:tab/>
        <w:t>принцип законности в части соблюдения законодательства Российской Федерации;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678"/>
        </w:tabs>
        <w:spacing w:after="0" w:line="307" w:lineRule="exact"/>
        <w:ind w:left="40" w:right="100"/>
        <w:jc w:val="both"/>
      </w:pPr>
      <w:r>
        <w:rPr>
          <w:rStyle w:val="1"/>
        </w:rPr>
        <w:t>б)</w:t>
      </w:r>
      <w:r>
        <w:rPr>
          <w:rStyle w:val="1"/>
        </w:rPr>
        <w:tab/>
        <w:t xml:space="preserve">принцип регулярной </w:t>
      </w:r>
      <w:proofErr w:type="gramStart"/>
      <w:r>
        <w:rPr>
          <w:rStyle w:val="1"/>
        </w:rPr>
        <w:t>оценки рисков нарушений требований антимонопольного законодательства</w:t>
      </w:r>
      <w:proofErr w:type="gramEnd"/>
      <w:r>
        <w:rPr>
          <w:rStyle w:val="1"/>
        </w:rPr>
        <w:t>;</w:t>
      </w:r>
    </w:p>
    <w:p w:rsidR="00BF07D0" w:rsidRDefault="00BF07D0" w:rsidP="00BF07D0">
      <w:pPr>
        <w:pStyle w:val="4"/>
        <w:framePr w:w="9710" w:h="11816" w:hRule="exact" w:wrap="none" w:vAnchor="page" w:hAnchor="page" w:x="1111" w:y="3432"/>
        <w:shd w:val="clear" w:color="auto" w:fill="auto"/>
        <w:tabs>
          <w:tab w:val="left" w:pos="424"/>
        </w:tabs>
        <w:spacing w:after="0" w:line="307" w:lineRule="exact"/>
        <w:ind w:left="40" w:right="100"/>
        <w:jc w:val="both"/>
      </w:pPr>
      <w:r>
        <w:rPr>
          <w:rStyle w:val="1"/>
        </w:rPr>
        <w:t>в)</w:t>
      </w:r>
      <w:r>
        <w:rPr>
          <w:rStyle w:val="1"/>
        </w:rPr>
        <w:tab/>
        <w:t xml:space="preserve">принцип информирования о действующем в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внутреннем контроле путем размещения такой информации на официальном сайте учреждения в информационно-телекоммуникационной сети «Интернет»;</w:t>
      </w:r>
    </w:p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07D0" w:rsidRDefault="00BF07D0" w:rsidP="00BF07D0">
      <w:pPr>
        <w:pStyle w:val="4"/>
        <w:framePr w:w="9691" w:h="13694" w:hRule="exact" w:wrap="none" w:vAnchor="page" w:hAnchor="page" w:x="1121" w:y="1577"/>
        <w:shd w:val="clear" w:color="auto" w:fill="auto"/>
        <w:tabs>
          <w:tab w:val="left" w:pos="429"/>
        </w:tabs>
        <w:spacing w:after="0" w:line="312" w:lineRule="exact"/>
        <w:ind w:left="40" w:right="20"/>
        <w:jc w:val="both"/>
      </w:pPr>
      <w:r>
        <w:rPr>
          <w:rStyle w:val="1"/>
        </w:rPr>
        <w:lastRenderedPageBreak/>
        <w:t>г)</w:t>
      </w:r>
      <w:r>
        <w:rPr>
          <w:rStyle w:val="1"/>
        </w:rPr>
        <w:tab/>
        <w:t xml:space="preserve">принцип </w:t>
      </w:r>
      <w:proofErr w:type="gramStart"/>
      <w:r>
        <w:rPr>
          <w:rStyle w:val="1"/>
        </w:rPr>
        <w:t>мониторинга эффективности функционирования механизма внутреннего контроля</w:t>
      </w:r>
      <w:proofErr w:type="gramEnd"/>
      <w:r>
        <w:rPr>
          <w:rStyle w:val="1"/>
        </w:rPr>
        <w:t xml:space="preserve"> и осуществления контроля за устранением выявленных нарушений антимонопольного законодательства;</w:t>
      </w:r>
    </w:p>
    <w:p w:rsidR="00BF07D0" w:rsidRDefault="00BF07D0" w:rsidP="00BF07D0">
      <w:pPr>
        <w:pStyle w:val="4"/>
        <w:framePr w:w="9691" w:h="13694" w:hRule="exact" w:wrap="none" w:vAnchor="page" w:hAnchor="page" w:x="1121" w:y="1577"/>
        <w:shd w:val="clear" w:color="auto" w:fill="auto"/>
        <w:tabs>
          <w:tab w:val="left" w:pos="429"/>
        </w:tabs>
        <w:spacing w:after="0" w:line="312" w:lineRule="exact"/>
        <w:ind w:left="40" w:right="20"/>
        <w:jc w:val="both"/>
      </w:pP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)</w:t>
      </w:r>
      <w:r>
        <w:rPr>
          <w:rStyle w:val="1"/>
        </w:rPr>
        <w:tab/>
        <w:t>принцип ответственности в части привлечения к ответственности виновных лиц за несоблюдение требований антимонопольного законодательства в порядке, установленном законодательством Российской Федерации;</w:t>
      </w:r>
    </w:p>
    <w:p w:rsidR="00BF07D0" w:rsidRDefault="00BF07D0" w:rsidP="00BF07D0">
      <w:pPr>
        <w:pStyle w:val="4"/>
        <w:framePr w:w="9691" w:h="13694" w:hRule="exact" w:wrap="none" w:vAnchor="page" w:hAnchor="page" w:x="1121" w:y="1577"/>
        <w:shd w:val="clear" w:color="auto" w:fill="auto"/>
        <w:tabs>
          <w:tab w:val="left" w:pos="429"/>
        </w:tabs>
        <w:spacing w:after="0" w:line="312" w:lineRule="exact"/>
        <w:ind w:left="40" w:right="20"/>
        <w:jc w:val="both"/>
      </w:pPr>
      <w:r>
        <w:rPr>
          <w:rStyle w:val="1"/>
        </w:rPr>
        <w:t>е)</w:t>
      </w:r>
      <w:r>
        <w:rPr>
          <w:rStyle w:val="1"/>
        </w:rPr>
        <w:tab/>
        <w:t>принцип непрерывности функционирования механизма внутреннего контроля в целях своевременного выявления признаков нарушений и пресечения нарушений антимонопольного законодательства Российской Федерации, а также в целях предупреждения их появления;</w:t>
      </w:r>
    </w:p>
    <w:p w:rsidR="00BF07D0" w:rsidRDefault="00BF07D0" w:rsidP="00BF07D0">
      <w:pPr>
        <w:pStyle w:val="4"/>
        <w:framePr w:w="9691" w:h="13694" w:hRule="exact" w:wrap="none" w:vAnchor="page" w:hAnchor="page" w:x="1121" w:y="1577"/>
        <w:shd w:val="clear" w:color="auto" w:fill="auto"/>
        <w:tabs>
          <w:tab w:val="left" w:pos="424"/>
        </w:tabs>
        <w:spacing w:after="236" w:line="312" w:lineRule="exact"/>
        <w:ind w:left="40"/>
        <w:jc w:val="both"/>
      </w:pPr>
      <w:r>
        <w:rPr>
          <w:rStyle w:val="1"/>
        </w:rPr>
        <w:t>ж)</w:t>
      </w:r>
      <w:r>
        <w:rPr>
          <w:rStyle w:val="1"/>
        </w:rPr>
        <w:tab/>
        <w:t>принцип совершенствования в части улучшения механизма внутреннего контроля.</w:t>
      </w:r>
    </w:p>
    <w:p w:rsidR="00BF07D0" w:rsidRDefault="00BF07D0" w:rsidP="00BF07D0">
      <w:pPr>
        <w:framePr w:w="9691" w:h="13694" w:hRule="exact" w:wrap="none" w:vAnchor="page" w:hAnchor="page" w:x="1121" w:y="1577"/>
        <w:numPr>
          <w:ilvl w:val="0"/>
          <w:numId w:val="2"/>
        </w:numPr>
        <w:tabs>
          <w:tab w:val="left" w:pos="998"/>
        </w:tabs>
        <w:spacing w:after="252" w:line="317" w:lineRule="exact"/>
        <w:ind w:left="460" w:right="460" w:firstLine="280"/>
        <w:outlineLvl w:val="1"/>
      </w:pPr>
      <w:bookmarkStart w:id="2" w:name="bookmark3"/>
      <w:r>
        <w:rPr>
          <w:rStyle w:val="20"/>
          <w:rFonts w:eastAsia="Courier New"/>
          <w:b w:val="0"/>
          <w:bCs w:val="0"/>
        </w:rPr>
        <w:t xml:space="preserve">Выявление и предупреждение рисков нарушения требований антимонопольного законодательства в деятельности </w:t>
      </w:r>
      <w:bookmarkEnd w:id="2"/>
      <w:r>
        <w:rPr>
          <w:rStyle w:val="1"/>
          <w:rFonts w:eastAsia="Courier New"/>
        </w:rPr>
        <w:t xml:space="preserve">МКОУ </w:t>
      </w:r>
      <w:proofErr w:type="spellStart"/>
      <w:r>
        <w:rPr>
          <w:rStyle w:val="1"/>
          <w:rFonts w:eastAsia="Courier New"/>
        </w:rPr>
        <w:t>СОШим</w:t>
      </w:r>
      <w:proofErr w:type="gramStart"/>
      <w:r>
        <w:rPr>
          <w:rStyle w:val="1"/>
          <w:rFonts w:eastAsia="Courier New"/>
        </w:rPr>
        <w:t>.Ю</w:t>
      </w:r>
      <w:proofErr w:type="gramEnd"/>
      <w:r>
        <w:rPr>
          <w:rStyle w:val="1"/>
          <w:rFonts w:eastAsia="Courier New"/>
        </w:rPr>
        <w:t>рченкоИ.Л.с.Советское</w:t>
      </w:r>
      <w:proofErr w:type="spellEnd"/>
    </w:p>
    <w:p w:rsidR="00BF07D0" w:rsidRDefault="00BF07D0" w:rsidP="00BF07D0">
      <w:pPr>
        <w:pStyle w:val="4"/>
        <w:framePr w:w="9691" w:h="13694" w:hRule="exact" w:wrap="none" w:vAnchor="page" w:hAnchor="page" w:x="1121" w:y="1577"/>
        <w:numPr>
          <w:ilvl w:val="0"/>
          <w:numId w:val="3"/>
        </w:numPr>
        <w:shd w:val="clear" w:color="auto" w:fill="auto"/>
        <w:tabs>
          <w:tab w:val="left" w:pos="429"/>
        </w:tabs>
        <w:spacing w:after="0" w:line="302" w:lineRule="exact"/>
        <w:ind w:left="40" w:right="20"/>
        <w:jc w:val="both"/>
      </w:pPr>
      <w:r>
        <w:rPr>
          <w:rStyle w:val="1"/>
        </w:rPr>
        <w:t xml:space="preserve">Работники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>(</w:t>
      </w:r>
      <w:proofErr w:type="spellStart"/>
      <w:r>
        <w:rPr>
          <w:rStyle w:val="1"/>
        </w:rPr>
        <w:t>далееОУ</w:t>
      </w:r>
      <w:proofErr w:type="spellEnd"/>
      <w:r>
        <w:rPr>
          <w:rStyle w:val="1"/>
        </w:rPr>
        <w:t xml:space="preserve">) при ежедневном осуществлении своих должностных обязанностей должны соблюдать требования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, запреты на совершение </w:t>
      </w:r>
      <w:proofErr w:type="spellStart"/>
      <w:r>
        <w:rPr>
          <w:rStyle w:val="1"/>
        </w:rPr>
        <w:t>антиконкурентных</w:t>
      </w:r>
      <w:proofErr w:type="spellEnd"/>
      <w:r>
        <w:rPr>
          <w:rStyle w:val="1"/>
        </w:rPr>
        <w:t xml:space="preserve"> действий и заключение </w:t>
      </w:r>
      <w:proofErr w:type="spellStart"/>
      <w:r>
        <w:rPr>
          <w:rStyle w:val="1"/>
        </w:rPr>
        <w:t>антиконкурентных</w:t>
      </w:r>
      <w:proofErr w:type="spellEnd"/>
      <w:r>
        <w:rPr>
          <w:rStyle w:val="1"/>
        </w:rPr>
        <w:t xml:space="preserve"> контрактов (договоров, соглашений), выявлять и по возможности предупреждать возникающие риски нарушения антимонопольного законодательства.</w:t>
      </w:r>
    </w:p>
    <w:p w:rsidR="00BF07D0" w:rsidRDefault="00BF07D0" w:rsidP="00BF07D0">
      <w:pPr>
        <w:pStyle w:val="4"/>
        <w:framePr w:w="9691" w:h="13694" w:hRule="exact" w:wrap="none" w:vAnchor="page" w:hAnchor="page" w:x="1121" w:y="1577"/>
        <w:numPr>
          <w:ilvl w:val="0"/>
          <w:numId w:val="3"/>
        </w:numPr>
        <w:shd w:val="clear" w:color="auto" w:fill="auto"/>
        <w:tabs>
          <w:tab w:val="left" w:pos="434"/>
        </w:tabs>
        <w:spacing w:after="0" w:line="302" w:lineRule="exact"/>
        <w:ind w:left="40" w:right="20"/>
        <w:jc w:val="both"/>
      </w:pPr>
      <w:r>
        <w:rPr>
          <w:rStyle w:val="1"/>
        </w:rPr>
        <w:t xml:space="preserve">В целях предупреждения рисков нарушения требований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 работники ОУ обязаны информировать непосредственного начальника о возможных нарушениях требований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 работниками ОУ, контрагентами или иными лицами.</w:t>
      </w:r>
    </w:p>
    <w:p w:rsidR="00BF07D0" w:rsidRDefault="00BF07D0" w:rsidP="00BF07D0">
      <w:pPr>
        <w:pStyle w:val="4"/>
        <w:framePr w:w="9691" w:h="13694" w:hRule="exact" w:wrap="none" w:vAnchor="page" w:hAnchor="page" w:x="1121" w:y="1577"/>
        <w:numPr>
          <w:ilvl w:val="0"/>
          <w:numId w:val="3"/>
        </w:numPr>
        <w:shd w:val="clear" w:color="auto" w:fill="auto"/>
        <w:tabs>
          <w:tab w:val="left" w:pos="424"/>
        </w:tabs>
        <w:spacing w:after="0" w:line="302" w:lineRule="exact"/>
        <w:ind w:left="40" w:right="20"/>
        <w:jc w:val="both"/>
      </w:pPr>
      <w:r>
        <w:rPr>
          <w:rStyle w:val="1"/>
        </w:rPr>
        <w:t xml:space="preserve">Для обеспечения выявления и предупреждения рисков нарушения требований антимонопольного законодательства и возможности </w:t>
      </w:r>
      <w:proofErr w:type="gramStart"/>
      <w:r>
        <w:rPr>
          <w:rStyle w:val="1"/>
        </w:rPr>
        <w:t>принятия</w:t>
      </w:r>
      <w:proofErr w:type="gramEnd"/>
      <w:r>
        <w:rPr>
          <w:rStyle w:val="1"/>
        </w:rPr>
        <w:t xml:space="preserve"> оперативных мер по их предупреждению, при наличии неурегулированных разногласий, связанных с нарушением требований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, должны содействовать разрешению таких разногласий, а также вправе принять решение о передаче указанных разногласий на рассмотрение Комиссии по внутреннему контролю за соблюдением соответствия деятельности ОУ требованиям антимонопольного законодательства (далее - Комиссия), созданной в </w:t>
      </w:r>
      <w:proofErr w:type="gramStart"/>
      <w:r>
        <w:rPr>
          <w:rStyle w:val="1"/>
        </w:rPr>
        <w:t>целях</w:t>
      </w:r>
      <w:proofErr w:type="gramEnd"/>
      <w:r>
        <w:rPr>
          <w:rStyle w:val="1"/>
        </w:rPr>
        <w:t xml:space="preserve"> принятия оперативных решений в части соблюдения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 и настоящего Положения.</w:t>
      </w:r>
    </w:p>
    <w:p w:rsidR="00BF07D0" w:rsidRDefault="00BF07D0" w:rsidP="00BF07D0">
      <w:pPr>
        <w:pStyle w:val="4"/>
        <w:framePr w:w="9691" w:h="13694" w:hRule="exact" w:wrap="none" w:vAnchor="page" w:hAnchor="page" w:x="1121" w:y="1577"/>
        <w:shd w:val="clear" w:color="auto" w:fill="auto"/>
        <w:spacing w:after="314" w:line="302" w:lineRule="exact"/>
        <w:ind w:left="40" w:right="20"/>
        <w:jc w:val="both"/>
      </w:pPr>
      <w:r>
        <w:rPr>
          <w:rStyle w:val="1"/>
        </w:rPr>
        <w:t>Порядок формирования, функции, права и обязанности, персональный состав Комиссии утверждаются приказом ОУ.</w:t>
      </w:r>
    </w:p>
    <w:p w:rsidR="00BF07D0" w:rsidRDefault="00BF07D0" w:rsidP="00BF07D0">
      <w:pPr>
        <w:framePr w:w="9691" w:h="13694" w:hRule="exact" w:wrap="none" w:vAnchor="page" w:hAnchor="page" w:x="1121" w:y="1577"/>
        <w:numPr>
          <w:ilvl w:val="0"/>
          <w:numId w:val="3"/>
        </w:numPr>
        <w:tabs>
          <w:tab w:val="left" w:pos="1033"/>
        </w:tabs>
        <w:spacing w:after="176" w:line="210" w:lineRule="exact"/>
        <w:ind w:left="460" w:firstLine="280"/>
        <w:outlineLvl w:val="1"/>
      </w:pPr>
      <w:bookmarkStart w:id="3" w:name="bookmark4"/>
      <w:r>
        <w:rPr>
          <w:rStyle w:val="20"/>
          <w:rFonts w:eastAsia="Courier New"/>
          <w:b w:val="0"/>
          <w:bCs w:val="0"/>
        </w:rPr>
        <w:t xml:space="preserve">Организация </w:t>
      </w:r>
      <w:proofErr w:type="spellStart"/>
      <w:r>
        <w:rPr>
          <w:rStyle w:val="20"/>
          <w:rFonts w:eastAsia="Courier New"/>
          <w:b w:val="0"/>
          <w:bCs w:val="0"/>
        </w:rPr>
        <w:t>н</w:t>
      </w:r>
      <w:proofErr w:type="spellEnd"/>
      <w:r>
        <w:rPr>
          <w:rStyle w:val="20"/>
          <w:rFonts w:eastAsia="Courier New"/>
          <w:b w:val="0"/>
          <w:bCs w:val="0"/>
        </w:rPr>
        <w:t xml:space="preserve"> функционирование внутреннего контроля</w:t>
      </w:r>
      <w:bookmarkEnd w:id="3"/>
    </w:p>
    <w:p w:rsidR="00BF07D0" w:rsidRDefault="00BF07D0" w:rsidP="00BF07D0">
      <w:pPr>
        <w:pStyle w:val="4"/>
        <w:framePr w:w="9691" w:h="13694" w:hRule="exact" w:wrap="none" w:vAnchor="page" w:hAnchor="page" w:x="1121" w:y="1577"/>
        <w:numPr>
          <w:ilvl w:val="0"/>
          <w:numId w:val="4"/>
        </w:numPr>
        <w:shd w:val="clear" w:color="auto" w:fill="auto"/>
        <w:tabs>
          <w:tab w:val="left" w:pos="405"/>
        </w:tabs>
        <w:spacing w:after="0" w:line="312" w:lineRule="exact"/>
        <w:ind w:left="40" w:right="20"/>
        <w:jc w:val="both"/>
      </w:pPr>
      <w:r>
        <w:rPr>
          <w:rStyle w:val="1"/>
        </w:rPr>
        <w:t xml:space="preserve">Организация и функционирование внутреннего контроля направлена на внедрение в деятельность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высоких стандартов профессиональной этики, формирование максимальной заинтересованности и личной ответственности работников Учреждения за соблюдением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 при осуществлении ими должностных полномочий, совершении действий, влияющих на</w:t>
      </w:r>
    </w:p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spacing w:after="0" w:line="307" w:lineRule="exact"/>
        <w:ind w:left="40" w:right="20"/>
        <w:jc w:val="both"/>
      </w:pPr>
      <w:r>
        <w:rPr>
          <w:rStyle w:val="1"/>
        </w:rPr>
        <w:lastRenderedPageBreak/>
        <w:t xml:space="preserve">деятельность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>.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numPr>
          <w:ilvl w:val="0"/>
          <w:numId w:val="4"/>
        </w:numPr>
        <w:shd w:val="clear" w:color="auto" w:fill="auto"/>
        <w:tabs>
          <w:tab w:val="left" w:pos="410"/>
        </w:tabs>
        <w:spacing w:after="0" w:line="307" w:lineRule="exact"/>
        <w:ind w:left="40"/>
        <w:jc w:val="both"/>
      </w:pPr>
      <w:r>
        <w:rPr>
          <w:rStyle w:val="1"/>
        </w:rPr>
        <w:t>Внутренний контроль осуществляется внутри Учреждения.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numPr>
          <w:ilvl w:val="0"/>
          <w:numId w:val="4"/>
        </w:numPr>
        <w:shd w:val="clear" w:color="auto" w:fill="auto"/>
        <w:tabs>
          <w:tab w:val="left" w:pos="405"/>
        </w:tabs>
        <w:spacing w:after="0" w:line="307" w:lineRule="exact"/>
        <w:ind w:left="40" w:right="20"/>
        <w:jc w:val="both"/>
      </w:pPr>
      <w:r>
        <w:rPr>
          <w:rStyle w:val="1"/>
        </w:rPr>
        <w:t>Структурные подразделения Учреждения в соответствии со своей компетенцией постоянно осуществляют: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592"/>
        </w:tabs>
        <w:spacing w:after="0" w:line="307" w:lineRule="exact"/>
        <w:ind w:left="40" w:right="20"/>
        <w:jc w:val="both"/>
      </w:pPr>
      <w:r>
        <w:rPr>
          <w:rStyle w:val="1"/>
        </w:rPr>
        <w:t>а)</w:t>
      </w:r>
      <w:r>
        <w:rPr>
          <w:rStyle w:val="1"/>
        </w:rPr>
        <w:tab/>
        <w:t xml:space="preserve">разработку, внесение изменений и представление на утверждение </w:t>
      </w:r>
      <w:proofErr w:type="spellStart"/>
      <w:r>
        <w:rPr>
          <w:rStyle w:val="1"/>
        </w:rPr>
        <w:t>руководителюОУ</w:t>
      </w:r>
      <w:proofErr w:type="spellEnd"/>
      <w:r>
        <w:rPr>
          <w:rStyle w:val="1"/>
        </w:rPr>
        <w:t xml:space="preserve"> проектов нормативных правовых актов, направленных на реализацию мер по предупреждению рисков нарушения требований антимонопольного законодательства;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592"/>
        </w:tabs>
        <w:spacing w:after="0" w:line="307" w:lineRule="exact"/>
        <w:ind w:left="40" w:right="20"/>
        <w:jc w:val="both"/>
      </w:pPr>
      <w:r>
        <w:rPr>
          <w:rStyle w:val="1"/>
        </w:rPr>
        <w:t>б)</w:t>
      </w:r>
      <w:r>
        <w:rPr>
          <w:rStyle w:val="1"/>
        </w:rPr>
        <w:tab/>
        <w:t xml:space="preserve">организацию </w:t>
      </w:r>
      <w:proofErr w:type="gramStart"/>
      <w:r>
        <w:rPr>
          <w:rStyle w:val="1"/>
        </w:rPr>
        <w:t>проведения оценки рисков нарушения требований антимонопольного законодательства</w:t>
      </w:r>
      <w:proofErr w:type="gramEnd"/>
      <w:r>
        <w:rPr>
          <w:rStyle w:val="1"/>
        </w:rPr>
        <w:t>;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400"/>
        </w:tabs>
        <w:spacing w:after="0" w:line="307" w:lineRule="exact"/>
        <w:ind w:left="40" w:right="20"/>
        <w:jc w:val="both"/>
      </w:pPr>
      <w:r>
        <w:rPr>
          <w:rStyle w:val="1"/>
        </w:rPr>
        <w:t>в)</w:t>
      </w:r>
      <w:r>
        <w:rPr>
          <w:rStyle w:val="1"/>
        </w:rPr>
        <w:tab/>
        <w:t xml:space="preserve">при необходимости инициирование проведения обучения работников ОУ, направленного на повышение уровня осведомленности о требованиях и ограничениях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>;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405"/>
        </w:tabs>
        <w:spacing w:after="0" w:line="307" w:lineRule="exact"/>
        <w:ind w:left="40" w:right="20"/>
        <w:jc w:val="both"/>
      </w:pPr>
      <w:r>
        <w:rPr>
          <w:rStyle w:val="1"/>
        </w:rPr>
        <w:t>г)</w:t>
      </w:r>
      <w:r>
        <w:rPr>
          <w:rStyle w:val="1"/>
        </w:rPr>
        <w:tab/>
        <w:t>направление на рассмотрение в Комиссию при наличии неурегулированных разногласий по соблюдению требований антимонопольного законодательства соответствующего обращения;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410"/>
        </w:tabs>
        <w:spacing w:after="0" w:line="307" w:lineRule="exact"/>
        <w:ind w:left="40" w:right="20"/>
        <w:jc w:val="both"/>
      </w:pP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)</w:t>
      </w:r>
      <w:r>
        <w:rPr>
          <w:rStyle w:val="1"/>
        </w:rPr>
        <w:tab/>
        <w:t xml:space="preserve">оказание содействия уполномоченным представителям контролирующих органов при проведении ими проверок по </w:t>
      </w:r>
      <w:proofErr w:type="gramStart"/>
      <w:r>
        <w:rPr>
          <w:rStyle w:val="1"/>
        </w:rPr>
        <w:t>антимонопольному</w:t>
      </w:r>
      <w:proofErr w:type="gramEnd"/>
      <w:r>
        <w:rPr>
          <w:rStyle w:val="1"/>
        </w:rPr>
        <w:t xml:space="preserve">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 xml:space="preserve"> в Учреждении.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410"/>
        </w:tabs>
        <w:spacing w:after="0" w:line="307" w:lineRule="exact"/>
        <w:ind w:left="40" w:right="20"/>
        <w:jc w:val="both"/>
      </w:pPr>
      <w:r>
        <w:rPr>
          <w:rStyle w:val="1"/>
        </w:rPr>
        <w:t>е)</w:t>
      </w:r>
      <w:r>
        <w:rPr>
          <w:rStyle w:val="1"/>
        </w:rPr>
        <w:tab/>
        <w:t xml:space="preserve">проведение анализа проектов нормативных правовых актов по компетенции отделов, включая размещение на официальном сайте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конкуренцию, 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597"/>
        </w:tabs>
        <w:spacing w:after="0" w:line="307" w:lineRule="exact"/>
        <w:ind w:left="40" w:right="20"/>
        <w:jc w:val="both"/>
      </w:pPr>
      <w:r>
        <w:rPr>
          <w:rStyle w:val="1"/>
        </w:rPr>
        <w:t>ж)</w:t>
      </w:r>
      <w:r>
        <w:rPr>
          <w:rStyle w:val="1"/>
        </w:rPr>
        <w:tab/>
        <w:t>выявление рисков нарушения антимонопольного законодательства, составление описания таких рисков па основе проведенной оценки рисков нарушения антимонопольного законодательства и распределение их по установленным уровням рисков нарушения антимонопольного законодательства;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400"/>
        </w:tabs>
        <w:spacing w:after="0" w:line="307" w:lineRule="exact"/>
        <w:ind w:left="40" w:right="20"/>
        <w:jc w:val="both"/>
      </w:pPr>
      <w:proofErr w:type="spellStart"/>
      <w:r>
        <w:rPr>
          <w:rStyle w:val="1"/>
        </w:rPr>
        <w:t>з</w:t>
      </w:r>
      <w:proofErr w:type="spellEnd"/>
      <w:r>
        <w:rPr>
          <w:rStyle w:val="1"/>
        </w:rPr>
        <w:t>)</w:t>
      </w:r>
      <w:r>
        <w:rPr>
          <w:rStyle w:val="1"/>
        </w:rPr>
        <w:tab/>
        <w:t>разработку, проведение мероприятий по снижению рисков нарушения антимонопольного законодательства Российской Федерации в отделах в целях снижения рисков нарушения антимонопольного законодательства,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shd w:val="clear" w:color="auto" w:fill="auto"/>
        <w:tabs>
          <w:tab w:val="left" w:pos="414"/>
        </w:tabs>
        <w:spacing w:after="0" w:line="307" w:lineRule="exact"/>
        <w:ind w:left="40" w:right="20"/>
        <w:jc w:val="both"/>
      </w:pPr>
      <w:r>
        <w:rPr>
          <w:rStyle w:val="1"/>
        </w:rPr>
        <w:t>и)</w:t>
      </w:r>
      <w:r>
        <w:rPr>
          <w:rStyle w:val="1"/>
        </w:rPr>
        <w:tab/>
        <w:t xml:space="preserve">предоставление информации о результатах проведенной оценки рисков нарушения антимонопольного законодательства Российской Федерации, об исполнении мероприятий по снижению рисков нарушения антимонопольного законодательства Российской Федерации, о достижении ключевых показателей эффективности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 в комиссию.</w:t>
      </w:r>
    </w:p>
    <w:p w:rsidR="00BF07D0" w:rsidRDefault="00BF07D0" w:rsidP="00BF07D0">
      <w:pPr>
        <w:pStyle w:val="4"/>
        <w:framePr w:w="9672" w:h="13671" w:hRule="exact" w:wrap="none" w:vAnchor="page" w:hAnchor="page" w:x="1130" w:y="1577"/>
        <w:numPr>
          <w:ilvl w:val="0"/>
          <w:numId w:val="4"/>
        </w:numPr>
        <w:shd w:val="clear" w:color="auto" w:fill="auto"/>
        <w:tabs>
          <w:tab w:val="left" w:pos="419"/>
        </w:tabs>
        <w:spacing w:after="0" w:line="307" w:lineRule="exact"/>
        <w:ind w:left="40" w:right="20"/>
        <w:jc w:val="both"/>
      </w:pPr>
      <w:proofErr w:type="gramStart"/>
      <w:r>
        <w:rPr>
          <w:rStyle w:val="1"/>
        </w:rPr>
        <w:t xml:space="preserve">Комиссия один раз в год осуществляет подготовку и представление сводного доклада об организации системы внутреннего обеспечения соответствия деятельности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 xml:space="preserve">, который должен содержать информацию о результатах проведенной оценки рисков нарушения Учреждением антимонопольного законодательства Российской Федерации, об исполнении мероприятий по снижению рисков нарушения Учреждением антимонопольного законодательства Российской Федерации, о достижении ключевых показателей эффективности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>, а также размещение доклада на официальном</w:t>
      </w:r>
      <w:proofErr w:type="gramEnd"/>
      <w:r>
        <w:rPr>
          <w:rStyle w:val="1"/>
        </w:rPr>
        <w:t xml:space="preserve"> сайте </w:t>
      </w:r>
      <w:proofErr w:type="gramStart"/>
      <w:r>
        <w:rPr>
          <w:rStyle w:val="1"/>
        </w:rPr>
        <w:t>в</w:t>
      </w:r>
      <w:proofErr w:type="gramEnd"/>
      <w:r>
        <w:rPr>
          <w:rStyle w:val="1"/>
        </w:rPr>
        <w:t xml:space="preserve"> информационно</w:t>
      </w:r>
      <w:r>
        <w:rPr>
          <w:rStyle w:val="1"/>
        </w:rPr>
        <w:softHyphen/>
      </w:r>
    </w:p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07D0" w:rsidRDefault="00BF07D0" w:rsidP="00BF07D0">
      <w:pPr>
        <w:pStyle w:val="4"/>
        <w:framePr w:w="9648" w:h="7122" w:hRule="exact" w:wrap="none" w:vAnchor="page" w:hAnchor="page" w:x="1142" w:y="1577"/>
        <w:shd w:val="clear" w:color="auto" w:fill="auto"/>
        <w:spacing w:after="0" w:line="307" w:lineRule="exact"/>
        <w:ind w:left="40" w:right="20"/>
        <w:jc w:val="both"/>
      </w:pPr>
      <w:r>
        <w:rPr>
          <w:rStyle w:val="1"/>
        </w:rPr>
        <w:lastRenderedPageBreak/>
        <w:t>телекоммуникационной сети «Интернет».</w:t>
      </w:r>
    </w:p>
    <w:p w:rsidR="00BF07D0" w:rsidRDefault="00BF07D0" w:rsidP="00BF07D0">
      <w:pPr>
        <w:pStyle w:val="4"/>
        <w:framePr w:w="9648" w:h="7122" w:hRule="exact" w:wrap="none" w:vAnchor="page" w:hAnchor="page" w:x="1142" w:y="1577"/>
        <w:numPr>
          <w:ilvl w:val="0"/>
          <w:numId w:val="4"/>
        </w:numPr>
        <w:shd w:val="clear" w:color="auto" w:fill="auto"/>
        <w:tabs>
          <w:tab w:val="left" w:pos="394"/>
        </w:tabs>
        <w:spacing w:after="0" w:line="307" w:lineRule="exact"/>
        <w:ind w:left="20"/>
        <w:jc w:val="both"/>
      </w:pPr>
      <w:r>
        <w:rPr>
          <w:rStyle w:val="1"/>
        </w:rPr>
        <w:t xml:space="preserve">Комиссия по мере необходимости обеспечивает организацию и проведение рабочих совещаний по вопросам, связанным с антимонопольным </w:t>
      </w:r>
      <w:proofErr w:type="spellStart"/>
      <w:r>
        <w:rPr>
          <w:rStyle w:val="1"/>
        </w:rPr>
        <w:t>комплаенсом</w:t>
      </w:r>
      <w:proofErr w:type="spellEnd"/>
      <w:r>
        <w:rPr>
          <w:rStyle w:val="1"/>
        </w:rPr>
        <w:t xml:space="preserve"> и антимонопольным законодательством.</w:t>
      </w:r>
    </w:p>
    <w:p w:rsidR="00BF07D0" w:rsidRDefault="00BF07D0" w:rsidP="00BF07D0">
      <w:pPr>
        <w:pStyle w:val="4"/>
        <w:framePr w:w="9648" w:h="7122" w:hRule="exact" w:wrap="none" w:vAnchor="page" w:hAnchor="page" w:x="1142" w:y="1577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307" w:lineRule="exact"/>
        <w:ind w:left="20"/>
        <w:jc w:val="both"/>
      </w:pPr>
      <w:r>
        <w:rPr>
          <w:rStyle w:val="1"/>
        </w:rPr>
        <w:t xml:space="preserve">При получении информации о возможном нарушении в Учреждении требований антимонопольного законодательства неурегулированных разногласий, связанных с </w:t>
      </w:r>
      <w:proofErr w:type="gramStart"/>
      <w:r>
        <w:rPr>
          <w:rStyle w:val="1"/>
        </w:rPr>
        <w:t>антимонопольным</w:t>
      </w:r>
      <w:proofErr w:type="gramEnd"/>
      <w:r>
        <w:rPr>
          <w:rStyle w:val="1"/>
        </w:rPr>
        <w:t xml:space="preserve"> </w:t>
      </w:r>
      <w:proofErr w:type="spellStart"/>
      <w:r>
        <w:rPr>
          <w:rStyle w:val="1"/>
        </w:rPr>
        <w:t>комплаенсом</w:t>
      </w:r>
      <w:proofErr w:type="spellEnd"/>
      <w:r>
        <w:rPr>
          <w:rStyle w:val="1"/>
        </w:rPr>
        <w:t xml:space="preserve"> и настоящего Положения, Комиссия инициирует проведение заседания по вопросу урегулирования указанных разногласий или их расследования.</w:t>
      </w:r>
    </w:p>
    <w:p w:rsidR="00BF07D0" w:rsidRDefault="00BF07D0" w:rsidP="00BF07D0">
      <w:pPr>
        <w:pStyle w:val="4"/>
        <w:framePr w:w="9648" w:h="7122" w:hRule="exact" w:wrap="none" w:vAnchor="page" w:hAnchor="page" w:x="1142" w:y="1577"/>
        <w:numPr>
          <w:ilvl w:val="0"/>
          <w:numId w:val="4"/>
        </w:numPr>
        <w:shd w:val="clear" w:color="auto" w:fill="auto"/>
        <w:tabs>
          <w:tab w:val="left" w:pos="399"/>
        </w:tabs>
        <w:spacing w:after="0" w:line="307" w:lineRule="exact"/>
        <w:ind w:left="20"/>
        <w:jc w:val="both"/>
      </w:pPr>
      <w:r>
        <w:rPr>
          <w:rStyle w:val="1"/>
        </w:rPr>
        <w:t>Проведение внутренних расследований (урегулирование разногласий) нарушений требований антимонопольного законодательства и настоящего Положения является элементом системы выявления и предупреждения рисков нарушений требований антимонопольного законодательства и привлечения нарушителей требований антимонопольного законодательства и настоящего Положения к ответственности.</w:t>
      </w:r>
    </w:p>
    <w:p w:rsidR="00BF07D0" w:rsidRDefault="00BF07D0" w:rsidP="00BF07D0">
      <w:pPr>
        <w:pStyle w:val="4"/>
        <w:framePr w:w="9648" w:h="7122" w:hRule="exact" w:wrap="none" w:vAnchor="page" w:hAnchor="page" w:x="1142" w:y="1577"/>
        <w:numPr>
          <w:ilvl w:val="0"/>
          <w:numId w:val="4"/>
        </w:numPr>
        <w:shd w:val="clear" w:color="auto" w:fill="auto"/>
        <w:tabs>
          <w:tab w:val="left" w:pos="399"/>
        </w:tabs>
        <w:spacing w:after="0" w:line="307" w:lineRule="exact"/>
        <w:ind w:left="20"/>
        <w:jc w:val="both"/>
      </w:pPr>
      <w:r>
        <w:rPr>
          <w:rStyle w:val="1"/>
        </w:rPr>
        <w:t>Внутреннее расследование нарушений (урегулирование разногласий) работниками Учреждения антимонопольного законодательства и настоящего Положения завершается оформлением протокола заседания Комиссии, который направляется в соответствии с действующим законодательством Российской Федерации руководителю на рассмотрение для принятия окончательного решения.</w:t>
      </w:r>
    </w:p>
    <w:p w:rsidR="00BF07D0" w:rsidRDefault="00BF07D0" w:rsidP="00BF07D0">
      <w:pPr>
        <w:pStyle w:val="4"/>
        <w:framePr w:w="9648" w:h="7122" w:hRule="exact" w:wrap="none" w:vAnchor="page" w:hAnchor="page" w:x="1142" w:y="1577"/>
        <w:numPr>
          <w:ilvl w:val="0"/>
          <w:numId w:val="4"/>
        </w:numPr>
        <w:shd w:val="clear" w:color="auto" w:fill="auto"/>
        <w:tabs>
          <w:tab w:val="left" w:pos="399"/>
        </w:tabs>
        <w:spacing w:after="0" w:line="307" w:lineRule="exact"/>
        <w:ind w:left="20"/>
        <w:jc w:val="both"/>
      </w:pPr>
      <w:r>
        <w:rPr>
          <w:rStyle w:val="1"/>
        </w:rPr>
        <w:t xml:space="preserve">При выявлении ненадлежащего исполнения требований антимонопольного законодательства и настоящего Положения 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применяет к нарушителю соответствующие дисциплинарные взыскания, предусмотренные трудовым законодательством Российской Федерации.</w:t>
      </w:r>
    </w:p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07D0" w:rsidRDefault="00BF07D0" w:rsidP="00BF07D0">
      <w:pPr>
        <w:pStyle w:val="4"/>
        <w:framePr w:w="9053" w:h="1473" w:hRule="exact" w:wrap="none" w:vAnchor="page" w:hAnchor="page" w:x="2145" w:y="1990"/>
        <w:shd w:val="clear" w:color="auto" w:fill="auto"/>
        <w:spacing w:after="0" w:line="235" w:lineRule="exact"/>
        <w:ind w:right="20"/>
        <w:jc w:val="both"/>
      </w:pPr>
      <w:r>
        <w:rPr>
          <w:rStyle w:val="1"/>
        </w:rPr>
        <w:lastRenderedPageBreak/>
        <w:t xml:space="preserve">Приложение к Положению об организации системы внутреннего обеспечения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 xml:space="preserve"> в 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</w:p>
    <w:p w:rsidR="00BF07D0" w:rsidRDefault="00BF07D0" w:rsidP="00BF07D0">
      <w:pPr>
        <w:framePr w:w="9053" w:h="279" w:hRule="exact" w:wrap="none" w:vAnchor="page" w:hAnchor="page" w:x="2145" w:y="4434"/>
        <w:spacing w:line="210" w:lineRule="exact"/>
        <w:ind w:left="120"/>
      </w:pPr>
      <w:r>
        <w:rPr>
          <w:rStyle w:val="50"/>
          <w:rFonts w:eastAsia="Courier New"/>
          <w:b w:val="0"/>
          <w:bCs w:val="0"/>
        </w:rPr>
        <w:t>Уровни рисков нарушения антимонопольного законодательства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59"/>
        <w:gridCol w:w="4483"/>
      </w:tblGrid>
      <w:tr w:rsidR="00BF07D0" w:rsidTr="0018679B">
        <w:trPr>
          <w:trHeight w:hRule="exact" w:val="922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10" w:lineRule="exact"/>
            </w:pPr>
            <w:r>
              <w:rPr>
                <w:rStyle w:val="3"/>
              </w:rPr>
              <w:t>Уровень риска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10" w:lineRule="exact"/>
            </w:pPr>
            <w:r>
              <w:rPr>
                <w:rStyle w:val="3"/>
              </w:rPr>
              <w:t>Описание риска</w:t>
            </w:r>
          </w:p>
        </w:tc>
      </w:tr>
      <w:tr w:rsidR="00BF07D0" w:rsidTr="0018679B">
        <w:trPr>
          <w:trHeight w:hRule="exact" w:val="3072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3"/>
              </w:rPr>
              <w:t>Низкий уровень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302" w:lineRule="exact"/>
              <w:ind w:left="100"/>
              <w:jc w:val="left"/>
            </w:pPr>
            <w:r>
              <w:rPr>
                <w:rStyle w:val="3"/>
              </w:rPr>
              <w:t xml:space="preserve">отрицательное влияние на отношение институтов гражданского общества к деятельности </w:t>
            </w:r>
            <w:r>
              <w:rPr>
                <w:rStyle w:val="1"/>
              </w:rPr>
              <w:t xml:space="preserve"> МКОУ </w:t>
            </w:r>
            <w:proofErr w:type="spellStart"/>
            <w:r>
              <w:rPr>
                <w:rStyle w:val="1"/>
              </w:rPr>
              <w:t>СОШим</w:t>
            </w:r>
            <w:proofErr w:type="gramStart"/>
            <w:r>
              <w:rPr>
                <w:rStyle w:val="1"/>
              </w:rPr>
              <w:t>.Ю</w:t>
            </w:r>
            <w:proofErr w:type="gramEnd"/>
            <w:r>
              <w:rPr>
                <w:rStyle w:val="1"/>
              </w:rPr>
              <w:t>рченкоИ.Л.с.Советское</w:t>
            </w:r>
            <w:proofErr w:type="spellEnd"/>
            <w:r>
              <w:rPr>
                <w:rStyle w:val="3"/>
              </w:rPr>
              <w:t xml:space="preserve">  (далее - Учреждение)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  <w:tr w:rsidR="00BF07D0" w:rsidTr="0018679B">
        <w:trPr>
          <w:trHeight w:hRule="exact" w:val="1190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3"/>
              </w:rPr>
              <w:t>Незначительный уровень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307" w:lineRule="exact"/>
              <w:ind w:left="100"/>
              <w:jc w:val="left"/>
            </w:pPr>
            <w:r>
              <w:rPr>
                <w:rStyle w:val="3"/>
              </w:rPr>
              <w:t>вероятность выдачи Учреждению предупреждения</w:t>
            </w:r>
          </w:p>
        </w:tc>
      </w:tr>
      <w:tr w:rsidR="00BF07D0" w:rsidTr="0018679B">
        <w:trPr>
          <w:trHeight w:hRule="exact" w:val="1805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3"/>
              </w:rPr>
              <w:t>Существенный уровень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98" w:lineRule="exact"/>
              <w:jc w:val="both"/>
            </w:pPr>
            <w:r>
              <w:rPr>
                <w:rStyle w:val="3"/>
              </w:rPr>
              <w:t>вероятность выдачи Учреждению предупреждения и возбуждения в отношении него дела о нарушении антимонопольного законодательства</w:t>
            </w:r>
          </w:p>
        </w:tc>
      </w:tr>
      <w:tr w:rsidR="00BF07D0" w:rsidTr="0018679B">
        <w:trPr>
          <w:trHeight w:hRule="exact" w:val="2779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3"/>
              </w:rPr>
              <w:t>Высокий уровень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D0" w:rsidRDefault="00BF07D0" w:rsidP="0018679B">
            <w:pPr>
              <w:pStyle w:val="4"/>
              <w:framePr w:w="8942" w:h="9768" w:wrap="none" w:vAnchor="page" w:hAnchor="page" w:x="2150" w:y="5452"/>
              <w:shd w:val="clear" w:color="auto" w:fill="auto"/>
              <w:spacing w:after="0" w:line="302" w:lineRule="exact"/>
              <w:ind w:left="100"/>
              <w:jc w:val="left"/>
            </w:pPr>
            <w:r>
              <w:rPr>
                <w:rStyle w:val="3"/>
              </w:rPr>
              <w:t>вероятность выдачи Учреждению предупреждения и возбуждения в отношении него дела о нарушении антимонопольного законодательства и привлечении его к административной ответственности (штраф, дисквалификация).</w:t>
            </w:r>
          </w:p>
        </w:tc>
      </w:tr>
    </w:tbl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+</w:t>
      </w:r>
    </w:p>
    <w:p w:rsidR="00BF07D0" w:rsidRDefault="00BF07D0" w:rsidP="00BF07D0">
      <w:pPr>
        <w:pStyle w:val="4"/>
        <w:framePr w:w="9658" w:h="907" w:hRule="exact" w:wrap="none" w:vAnchor="page" w:hAnchor="page" w:x="1473" w:y="1621"/>
        <w:shd w:val="clear" w:color="auto" w:fill="auto"/>
        <w:spacing w:after="0" w:line="312" w:lineRule="exact"/>
        <w:ind w:right="40"/>
        <w:jc w:val="both"/>
      </w:pPr>
    </w:p>
    <w:p w:rsidR="00BF07D0" w:rsidRDefault="00BF07D0" w:rsidP="00BF07D0">
      <w:pPr>
        <w:framePr w:w="9658" w:h="12152" w:hRule="exact" w:wrap="none" w:vAnchor="page" w:hAnchor="page" w:x="1473" w:y="3067"/>
        <w:spacing w:after="273" w:line="274" w:lineRule="exact"/>
        <w:ind w:left="20"/>
      </w:pPr>
      <w:bookmarkStart w:id="4" w:name="bookmark5"/>
      <w:r>
        <w:rPr>
          <w:rStyle w:val="20"/>
          <w:rFonts w:eastAsia="Courier New"/>
          <w:b w:val="0"/>
          <w:bCs w:val="0"/>
        </w:rPr>
        <w:t xml:space="preserve">Положение о Комиссии по внутреннему контролю за соблюдением соответствия деятельности </w:t>
      </w:r>
      <w:r>
        <w:rPr>
          <w:rStyle w:val="1"/>
          <w:rFonts w:eastAsia="Courier New"/>
        </w:rPr>
        <w:t xml:space="preserve">МКОУ </w:t>
      </w:r>
      <w:proofErr w:type="spellStart"/>
      <w:r>
        <w:rPr>
          <w:rStyle w:val="1"/>
          <w:rFonts w:eastAsia="Courier New"/>
        </w:rPr>
        <w:t>СОШим</w:t>
      </w:r>
      <w:proofErr w:type="gramStart"/>
      <w:r>
        <w:rPr>
          <w:rStyle w:val="1"/>
          <w:rFonts w:eastAsia="Courier New"/>
        </w:rPr>
        <w:t>.Ю</w:t>
      </w:r>
      <w:proofErr w:type="gramEnd"/>
      <w:r>
        <w:rPr>
          <w:rStyle w:val="1"/>
          <w:rFonts w:eastAsia="Courier New"/>
        </w:rPr>
        <w:t>рченкоИ.Л.с.Советское</w:t>
      </w:r>
      <w:proofErr w:type="spellEnd"/>
      <w:r>
        <w:rPr>
          <w:rStyle w:val="20"/>
          <w:rFonts w:eastAsia="Courier New"/>
          <w:b w:val="0"/>
          <w:bCs w:val="0"/>
        </w:rPr>
        <w:t xml:space="preserve"> требованиям антимонопольного законодательства</w:t>
      </w:r>
      <w:bookmarkEnd w:id="4"/>
    </w:p>
    <w:p w:rsidR="00BF07D0" w:rsidRDefault="00BF07D0" w:rsidP="00BF07D0">
      <w:pPr>
        <w:pStyle w:val="4"/>
        <w:framePr w:w="9658" w:h="12152" w:hRule="exact" w:wrap="none" w:vAnchor="page" w:hAnchor="page" w:x="1473" w:y="3067"/>
        <w:numPr>
          <w:ilvl w:val="0"/>
          <w:numId w:val="5"/>
        </w:numPr>
        <w:shd w:val="clear" w:color="auto" w:fill="auto"/>
        <w:tabs>
          <w:tab w:val="left" w:pos="327"/>
        </w:tabs>
        <w:spacing w:after="0" w:line="307" w:lineRule="exact"/>
        <w:ind w:left="20"/>
        <w:jc w:val="both"/>
      </w:pPr>
      <w:r>
        <w:rPr>
          <w:rStyle w:val="1"/>
        </w:rPr>
        <w:t>Комиссия является постоянно действующим коллегиальным органом.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307" w:lineRule="exact"/>
        <w:ind w:left="20" w:right="40"/>
        <w:jc w:val="both"/>
      </w:pPr>
      <w:r>
        <w:rPr>
          <w:rStyle w:val="1"/>
        </w:rPr>
        <w:t>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 и Республики Коми, приказами Министерства и настоящим Положением.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307" w:lineRule="exact"/>
        <w:ind w:left="20"/>
        <w:jc w:val="both"/>
      </w:pPr>
      <w:r>
        <w:rPr>
          <w:rStyle w:val="1"/>
        </w:rPr>
        <w:t>Комиссия осуществляет следующие функции: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668"/>
        </w:tabs>
        <w:spacing w:after="0" w:line="307" w:lineRule="exact"/>
        <w:ind w:left="20" w:right="40"/>
        <w:jc w:val="both"/>
      </w:pPr>
      <w:r>
        <w:rPr>
          <w:rStyle w:val="1"/>
        </w:rPr>
        <w:t>а)</w:t>
      </w:r>
      <w:r>
        <w:rPr>
          <w:rStyle w:val="1"/>
        </w:rPr>
        <w:tab/>
        <w:t>проводит внутренние расследования нарушений требований антимонопольного законодательства;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6"/>
        </w:tabs>
        <w:spacing w:after="0" w:line="307" w:lineRule="exact"/>
        <w:ind w:left="20" w:right="40"/>
        <w:jc w:val="both"/>
      </w:pPr>
      <w:r>
        <w:rPr>
          <w:rStyle w:val="1"/>
        </w:rPr>
        <w:t>б)</w:t>
      </w:r>
      <w:r>
        <w:rPr>
          <w:rStyle w:val="1"/>
        </w:rPr>
        <w:tab/>
        <w:t>урегулирует разногласия по соблюдению требований антимонопольного законодательства на основании обращений работников;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51"/>
        </w:tabs>
        <w:spacing w:after="0" w:line="307" w:lineRule="exact"/>
        <w:ind w:left="20" w:right="40"/>
        <w:jc w:val="both"/>
      </w:pPr>
      <w:r>
        <w:rPr>
          <w:rStyle w:val="1"/>
        </w:rPr>
        <w:t>в)</w:t>
      </w:r>
      <w:r>
        <w:rPr>
          <w:rStyle w:val="1"/>
        </w:rPr>
        <w:tab/>
        <w:t>принимает решение о наличии или об отсутствии оснований для привлечения работников Учреждения к дисциплинарной ответственности за нарушение требований антимонопольного законодательства.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307" w:lineRule="exact"/>
        <w:ind w:left="20"/>
        <w:jc w:val="both"/>
      </w:pPr>
      <w:r>
        <w:rPr>
          <w:rStyle w:val="1"/>
        </w:rPr>
        <w:t>Принципами работы Комиссии при осуществлении своих функций являются: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51"/>
        </w:tabs>
        <w:spacing w:after="0" w:line="307" w:lineRule="exact"/>
        <w:ind w:left="20" w:right="40"/>
        <w:jc w:val="both"/>
      </w:pPr>
      <w:r>
        <w:rPr>
          <w:rStyle w:val="1"/>
        </w:rPr>
        <w:t>а)</w:t>
      </w:r>
      <w:r>
        <w:rPr>
          <w:rStyle w:val="1"/>
        </w:rPr>
        <w:tab/>
        <w:t xml:space="preserve">компетентность, беспристрастность и объективность при проведении внутренних расследований нарушений требований антимонопольного законодательства, урегулировании разногласий по соблюдению требований антимонопольного </w:t>
      </w:r>
      <w:proofErr w:type="spellStart"/>
      <w:r>
        <w:rPr>
          <w:rStyle w:val="1"/>
        </w:rPr>
        <w:t>комплаенса</w:t>
      </w:r>
      <w:proofErr w:type="spellEnd"/>
      <w:r>
        <w:rPr>
          <w:rStyle w:val="1"/>
        </w:rPr>
        <w:t>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6"/>
        </w:tabs>
        <w:spacing w:after="0" w:line="307" w:lineRule="exact"/>
        <w:ind w:left="20"/>
        <w:jc w:val="both"/>
      </w:pPr>
      <w:r>
        <w:rPr>
          <w:rStyle w:val="1"/>
        </w:rPr>
        <w:t>б)</w:t>
      </w:r>
      <w:r>
        <w:rPr>
          <w:rStyle w:val="1"/>
        </w:rPr>
        <w:tab/>
        <w:t>своевременность рассмотрения документов и принятия решения;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2"/>
        </w:tabs>
        <w:spacing w:after="0" w:line="307" w:lineRule="exact"/>
        <w:ind w:left="20"/>
        <w:jc w:val="both"/>
      </w:pPr>
      <w:r>
        <w:rPr>
          <w:rStyle w:val="1"/>
        </w:rPr>
        <w:t>в)</w:t>
      </w:r>
      <w:r>
        <w:rPr>
          <w:rStyle w:val="1"/>
        </w:rPr>
        <w:tab/>
        <w:t>соблюдение этических норм;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51"/>
        </w:tabs>
        <w:spacing w:after="0" w:line="307" w:lineRule="exact"/>
        <w:ind w:left="20"/>
        <w:jc w:val="both"/>
      </w:pPr>
      <w:r>
        <w:rPr>
          <w:rStyle w:val="1"/>
        </w:rPr>
        <w:t>г)</w:t>
      </w:r>
      <w:r>
        <w:rPr>
          <w:rStyle w:val="1"/>
        </w:rPr>
        <w:tab/>
        <w:t>конфиденциальность.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307" w:lineRule="exact"/>
        <w:ind w:left="20"/>
        <w:jc w:val="both"/>
      </w:pPr>
      <w:r>
        <w:rPr>
          <w:rStyle w:val="1"/>
        </w:rPr>
        <w:t>Состав Комиссии формируется приказом</w:t>
      </w:r>
      <w:r w:rsidRPr="000D0979">
        <w:rPr>
          <w:rStyle w:val="1"/>
        </w:rPr>
        <w:t xml:space="preserve"> </w:t>
      </w:r>
      <w:r>
        <w:rPr>
          <w:rStyle w:val="1"/>
        </w:rPr>
        <w:t xml:space="preserve">МКОУ </w:t>
      </w:r>
      <w:proofErr w:type="spellStart"/>
      <w:r>
        <w:rPr>
          <w:rStyle w:val="1"/>
        </w:rPr>
        <w:t>СОШим</w:t>
      </w:r>
      <w:proofErr w:type="gramStart"/>
      <w:r>
        <w:rPr>
          <w:rStyle w:val="1"/>
        </w:rPr>
        <w:t>.Ю</w:t>
      </w:r>
      <w:proofErr w:type="gramEnd"/>
      <w:r>
        <w:rPr>
          <w:rStyle w:val="1"/>
        </w:rPr>
        <w:t>рченкоИ.Л.с.Советское</w:t>
      </w:r>
      <w:proofErr w:type="spellEnd"/>
      <w:r>
        <w:rPr>
          <w:rStyle w:val="1"/>
        </w:rPr>
        <w:t xml:space="preserve"> .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51"/>
        </w:tabs>
        <w:spacing w:after="0" w:line="307" w:lineRule="exact"/>
        <w:ind w:left="20" w:right="40"/>
        <w:jc w:val="both"/>
      </w:pPr>
      <w:r>
        <w:rPr>
          <w:rStyle w:val="1"/>
        </w:rPr>
        <w:t>а)</w:t>
      </w:r>
      <w:r>
        <w:rPr>
          <w:rStyle w:val="1"/>
        </w:rPr>
        <w:tab/>
        <w:t>Комиссия состоит из председателя, секретаря и других членов Комиссии. Количественный состав Комиссии должен составлять не менее пяти человек. Председатель Комиссии: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6"/>
        </w:tabs>
        <w:spacing w:after="0" w:line="307" w:lineRule="exact"/>
        <w:ind w:left="20"/>
        <w:jc w:val="both"/>
      </w:pPr>
      <w:r>
        <w:rPr>
          <w:rStyle w:val="1"/>
        </w:rPr>
        <w:t>а)</w:t>
      </w:r>
      <w:r>
        <w:rPr>
          <w:rStyle w:val="1"/>
        </w:rPr>
        <w:tab/>
        <w:t>определяет дату, время и место проведения заседания Комиссии;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6"/>
        </w:tabs>
        <w:spacing w:after="0" w:line="307" w:lineRule="exact"/>
        <w:ind w:left="20"/>
        <w:jc w:val="both"/>
      </w:pPr>
      <w:r>
        <w:rPr>
          <w:rStyle w:val="1"/>
        </w:rPr>
        <w:t>б)</w:t>
      </w:r>
      <w:r>
        <w:rPr>
          <w:rStyle w:val="1"/>
        </w:rPr>
        <w:tab/>
        <w:t>согласовывает перечень вопросов для обсуждения на заседании Комиссии;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6"/>
        </w:tabs>
        <w:spacing w:after="0" w:line="307" w:lineRule="exact"/>
        <w:ind w:left="20" w:right="40"/>
        <w:jc w:val="both"/>
      </w:pPr>
      <w:r>
        <w:rPr>
          <w:rStyle w:val="1"/>
        </w:rPr>
        <w:t>в)</w:t>
      </w:r>
      <w:r>
        <w:rPr>
          <w:rStyle w:val="1"/>
        </w:rPr>
        <w:tab/>
        <w:t>председательствует на заседаниях Комиссии, а в случае отсутствия возлагает свои функции на заместителя председателя Комиссии;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46"/>
        </w:tabs>
        <w:spacing w:after="0" w:line="307" w:lineRule="exact"/>
        <w:ind w:left="20"/>
        <w:jc w:val="both"/>
      </w:pPr>
      <w:r>
        <w:rPr>
          <w:rStyle w:val="1"/>
        </w:rPr>
        <w:t>г)</w:t>
      </w:r>
      <w:r>
        <w:rPr>
          <w:rStyle w:val="1"/>
        </w:rPr>
        <w:tab/>
        <w:t>осуществляет общее руководство деятельностью Комиссии;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56"/>
        </w:tabs>
        <w:spacing w:after="0" w:line="307" w:lineRule="exact"/>
        <w:ind w:left="20"/>
        <w:jc w:val="both"/>
      </w:pP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)</w:t>
      </w:r>
      <w:r>
        <w:rPr>
          <w:rStyle w:val="1"/>
        </w:rPr>
        <w:tab/>
        <w:t>ведет заседание Комиссии;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22"/>
        </w:tabs>
        <w:spacing w:after="13" w:line="210" w:lineRule="exact"/>
        <w:ind w:left="20"/>
        <w:jc w:val="both"/>
      </w:pPr>
      <w:r>
        <w:rPr>
          <w:rStyle w:val="1"/>
        </w:rPr>
        <w:t>е)</w:t>
      </w:r>
      <w:r>
        <w:rPr>
          <w:rStyle w:val="1"/>
        </w:rPr>
        <w:tab/>
        <w:t>дает поручения членам Комиссии, связанные с ее деятельностью;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32"/>
        </w:tabs>
        <w:spacing w:after="253" w:line="210" w:lineRule="exact"/>
        <w:ind w:left="20"/>
        <w:jc w:val="both"/>
      </w:pPr>
      <w:r>
        <w:rPr>
          <w:rStyle w:val="1"/>
        </w:rPr>
        <w:t>ж)</w:t>
      </w:r>
      <w:r>
        <w:rPr>
          <w:rStyle w:val="1"/>
        </w:rPr>
        <w:tab/>
        <w:t>подписывает протоколы заседания Комиссии.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spacing w:after="28" w:line="210" w:lineRule="exact"/>
        <w:ind w:left="20"/>
        <w:jc w:val="both"/>
      </w:pPr>
      <w:r>
        <w:rPr>
          <w:rStyle w:val="1"/>
        </w:rPr>
        <w:t>Секретарь Комиссии:</w:t>
      </w:r>
    </w:p>
    <w:p w:rsidR="00BF07D0" w:rsidRDefault="00BF07D0" w:rsidP="00BF07D0">
      <w:pPr>
        <w:pStyle w:val="4"/>
        <w:framePr w:w="9658" w:h="12152" w:hRule="exact" w:wrap="none" w:vAnchor="page" w:hAnchor="page" w:x="1473" w:y="3067"/>
        <w:shd w:val="clear" w:color="auto" w:fill="auto"/>
        <w:tabs>
          <w:tab w:val="left" w:pos="332"/>
        </w:tabs>
        <w:spacing w:after="0" w:line="210" w:lineRule="exact"/>
        <w:ind w:left="20"/>
        <w:jc w:val="both"/>
      </w:pPr>
      <w:r>
        <w:rPr>
          <w:rStyle w:val="1"/>
        </w:rPr>
        <w:t>а)</w:t>
      </w:r>
      <w:r>
        <w:rPr>
          <w:rStyle w:val="1"/>
        </w:rPr>
        <w:tab/>
        <w:t>обеспечивает участие членов Комиссии в заседании Комиссии;</w:t>
      </w:r>
    </w:p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7"/>
        </w:tabs>
        <w:spacing w:after="0" w:line="307" w:lineRule="exact"/>
        <w:ind w:left="20"/>
        <w:jc w:val="both"/>
      </w:pPr>
      <w:r>
        <w:rPr>
          <w:rStyle w:val="1"/>
        </w:rPr>
        <w:lastRenderedPageBreak/>
        <w:t>б)</w:t>
      </w:r>
      <w:r>
        <w:rPr>
          <w:rStyle w:val="1"/>
        </w:rPr>
        <w:tab/>
        <w:t>ведет и оформляет протоколы заседания Комиссии;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2"/>
        </w:tabs>
        <w:spacing w:after="0" w:line="307" w:lineRule="exact"/>
        <w:ind w:left="20" w:right="40"/>
        <w:jc w:val="both"/>
      </w:pPr>
      <w:r>
        <w:rPr>
          <w:rStyle w:val="1"/>
        </w:rPr>
        <w:t>в)</w:t>
      </w:r>
      <w:r>
        <w:rPr>
          <w:rStyle w:val="1"/>
        </w:rPr>
        <w:tab/>
        <w:t>представляет протоколы заседаний Комиссии на подпись председателю и членам Комиссии;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7"/>
        </w:tabs>
        <w:spacing w:after="0" w:line="307" w:lineRule="exact"/>
        <w:ind w:left="20"/>
        <w:jc w:val="both"/>
      </w:pPr>
      <w:r>
        <w:rPr>
          <w:rStyle w:val="1"/>
        </w:rPr>
        <w:t>г)</w:t>
      </w:r>
      <w:r>
        <w:rPr>
          <w:rStyle w:val="1"/>
        </w:rPr>
        <w:tab/>
        <w:t>ведет иную документацию, связанную с деятельностью Комиссии;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7"/>
        </w:tabs>
        <w:spacing w:after="176" w:line="307" w:lineRule="exact"/>
        <w:ind w:left="20"/>
        <w:jc w:val="both"/>
      </w:pP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>)</w:t>
      </w:r>
      <w:r>
        <w:rPr>
          <w:rStyle w:val="1"/>
        </w:rPr>
        <w:tab/>
        <w:t>организует проведение заседания Комиссии.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12" w:lineRule="exact"/>
        <w:ind w:left="20"/>
        <w:jc w:val="both"/>
      </w:pPr>
      <w:r>
        <w:rPr>
          <w:rStyle w:val="1"/>
        </w:rPr>
        <w:t>Члены Комиссии: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2"/>
        </w:tabs>
        <w:spacing w:after="0" w:line="312" w:lineRule="exact"/>
        <w:ind w:left="20"/>
        <w:jc w:val="both"/>
      </w:pPr>
      <w:r>
        <w:rPr>
          <w:rStyle w:val="1"/>
        </w:rPr>
        <w:t>а)</w:t>
      </w:r>
      <w:r>
        <w:rPr>
          <w:rStyle w:val="1"/>
        </w:rPr>
        <w:tab/>
        <w:t>рассматривают представленные на заседание Комиссии документы;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2"/>
        </w:tabs>
        <w:spacing w:after="0" w:line="312" w:lineRule="exact"/>
        <w:ind w:left="20"/>
        <w:jc w:val="both"/>
      </w:pPr>
      <w:r>
        <w:rPr>
          <w:rStyle w:val="1"/>
        </w:rPr>
        <w:t>б)</w:t>
      </w:r>
      <w:r>
        <w:rPr>
          <w:rStyle w:val="1"/>
        </w:rPr>
        <w:tab/>
        <w:t>высказывают свое мнение по рассматриваемым в документах вопросам;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27"/>
        </w:tabs>
        <w:spacing w:after="188" w:line="312" w:lineRule="exact"/>
        <w:ind w:left="20"/>
        <w:jc w:val="both"/>
      </w:pPr>
      <w:r>
        <w:rPr>
          <w:rStyle w:val="1"/>
        </w:rPr>
        <w:t>в)</w:t>
      </w:r>
      <w:r>
        <w:rPr>
          <w:rStyle w:val="1"/>
        </w:rPr>
        <w:tab/>
        <w:t>подписывают протоколы заседания Комиссии.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02" w:lineRule="exact"/>
        <w:ind w:left="20" w:right="40" w:firstLine="360"/>
        <w:jc w:val="both"/>
      </w:pPr>
      <w:r>
        <w:rPr>
          <w:rStyle w:val="1"/>
        </w:rPr>
        <w:t>В заседаниях Комиссии по решению председателя Комиссии могут принимать участие иные лица из числа работников Учреждения, не входящие в состав Комиссии, обладающие правом совещательного голоса.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02" w:lineRule="exact"/>
        <w:ind w:left="20" w:right="40" w:firstLine="360"/>
        <w:jc w:val="both"/>
      </w:pPr>
      <w:r>
        <w:rPr>
          <w:rStyle w:val="1"/>
        </w:rPr>
        <w:t>Заседания Комиссии проводятся по мере необходимости при получении соответствующих обращений в срок не позднее пяти рабочих дней со дня получения указанного обращения.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02" w:lineRule="exact"/>
        <w:ind w:left="20" w:right="40"/>
        <w:jc w:val="both"/>
      </w:pPr>
      <w:r>
        <w:rPr>
          <w:rStyle w:val="1"/>
        </w:rPr>
        <w:t>Секретарь Комиссии не менее чем за два дня до проведения заседания Комиссии сообщает членам Комиссии о дате, времени, месте его проведения и о вопросах, подлежащих рассмотрению.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02" w:lineRule="exact"/>
        <w:ind w:left="20" w:right="40" w:firstLine="360"/>
        <w:jc w:val="both"/>
      </w:pPr>
      <w:r>
        <w:rPr>
          <w:rStyle w:val="1"/>
        </w:rPr>
        <w:t>Заседание Комиссии считается правомочным, если в нем принимает участие не менее двух третей ее членов.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02" w:lineRule="exact"/>
        <w:ind w:left="20" w:right="40" w:firstLine="360"/>
        <w:jc w:val="both"/>
      </w:pPr>
      <w:r>
        <w:rPr>
          <w:rStyle w:val="1"/>
        </w:rPr>
        <w:t>Решение Комиссии принимается открытым голосованием простым большинством голосов и оформляется протоколом заседания Комиссии.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spacing w:after="0" w:line="302" w:lineRule="exact"/>
        <w:ind w:left="20" w:right="40" w:firstLine="360"/>
        <w:jc w:val="both"/>
      </w:pPr>
      <w:r>
        <w:rPr>
          <w:rStyle w:val="1"/>
        </w:rPr>
        <w:t>Комиссия рассматривает обращения по каждому конкретному случаю нарушения требований антимонопольного законодательства Российской Федерации на заседании Комиссии и принимает решения: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7"/>
        </w:tabs>
        <w:spacing w:after="0" w:line="302" w:lineRule="exact"/>
        <w:ind w:left="20" w:right="40"/>
        <w:jc w:val="both"/>
      </w:pPr>
      <w:r>
        <w:rPr>
          <w:rStyle w:val="1"/>
        </w:rPr>
        <w:t>а)</w:t>
      </w:r>
      <w:r>
        <w:rPr>
          <w:rStyle w:val="1"/>
        </w:rPr>
        <w:tab/>
        <w:t>о разъяснении вопросов, связанных с урегулированием разногласий по соблюдению требований антимонопольного законодательства, возникающих в Учреждении;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711"/>
        </w:tabs>
        <w:spacing w:after="0" w:line="302" w:lineRule="exact"/>
        <w:ind w:left="20" w:right="40"/>
        <w:jc w:val="both"/>
      </w:pPr>
      <w:r>
        <w:rPr>
          <w:rStyle w:val="1"/>
        </w:rPr>
        <w:t>б)</w:t>
      </w:r>
      <w:r>
        <w:rPr>
          <w:rStyle w:val="1"/>
        </w:rPr>
        <w:tab/>
        <w:t>о необходимости (отсутствии необходимости) применения дисциплинарного взыскания к работнику Учреждения с указанием в протоколе заседания Комиссии оснований для принятия такого решения. Руководитель Учреждения принимает окончательное решение в соответствии с законодательством Российской Федерации.</w:t>
      </w:r>
    </w:p>
    <w:p w:rsidR="00BF07D0" w:rsidRDefault="00BF07D0" w:rsidP="00BF07D0">
      <w:pPr>
        <w:pStyle w:val="4"/>
        <w:framePr w:w="9667" w:h="10986" w:hRule="exact" w:wrap="none" w:vAnchor="page" w:hAnchor="page" w:x="1468" w:y="2892"/>
        <w:shd w:val="clear" w:color="auto" w:fill="auto"/>
        <w:tabs>
          <w:tab w:val="left" w:pos="332"/>
        </w:tabs>
        <w:spacing w:after="0" w:line="302" w:lineRule="exact"/>
        <w:ind w:left="20" w:right="40"/>
        <w:jc w:val="both"/>
      </w:pPr>
      <w:r>
        <w:rPr>
          <w:rStyle w:val="1"/>
        </w:rPr>
        <w:t>в)</w:t>
      </w:r>
      <w:r>
        <w:rPr>
          <w:rStyle w:val="1"/>
        </w:rPr>
        <w:tab/>
        <w:t xml:space="preserve">Комиссия ежегодно рассматривает и утверждает доклад об организации </w:t>
      </w:r>
      <w:proofErr w:type="gramStart"/>
      <w:r>
        <w:rPr>
          <w:rStyle w:val="1"/>
        </w:rPr>
        <w:t>системы внутреннего обеспечения соответствия деятельности Учреждения</w:t>
      </w:r>
      <w:proofErr w:type="gramEnd"/>
      <w:r>
        <w:rPr>
          <w:rStyle w:val="1"/>
        </w:rPr>
        <w:t xml:space="preserve"> антимонопольному </w:t>
      </w:r>
      <w:proofErr w:type="spellStart"/>
      <w:r>
        <w:rPr>
          <w:rStyle w:val="1"/>
        </w:rPr>
        <w:t>комплаенсу</w:t>
      </w:r>
      <w:proofErr w:type="spellEnd"/>
      <w:r>
        <w:rPr>
          <w:rStyle w:val="1"/>
        </w:rPr>
        <w:t>.</w:t>
      </w:r>
    </w:p>
    <w:p w:rsidR="00BF07D0" w:rsidRDefault="00BF07D0" w:rsidP="00BF07D0">
      <w:pPr>
        <w:rPr>
          <w:sz w:val="2"/>
          <w:szCs w:val="2"/>
        </w:rPr>
        <w:sectPr w:rsidR="00BF07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F4809" w:rsidRDefault="007F4809"/>
    <w:sectPr w:rsidR="007F48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5056"/>
    <w:multiLevelType w:val="multilevel"/>
    <w:tmpl w:val="6C8CA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14CBD"/>
    <w:multiLevelType w:val="multilevel"/>
    <w:tmpl w:val="8DE06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72277"/>
    <w:multiLevelType w:val="multilevel"/>
    <w:tmpl w:val="CCBCCF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951371"/>
    <w:multiLevelType w:val="multilevel"/>
    <w:tmpl w:val="179C2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AB3D1E"/>
    <w:multiLevelType w:val="multilevel"/>
    <w:tmpl w:val="CA825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F07D0"/>
    <w:rsid w:val="00116DED"/>
    <w:rsid w:val="001A5721"/>
    <w:rsid w:val="00676099"/>
    <w:rsid w:val="007F4809"/>
    <w:rsid w:val="009E65CE"/>
    <w:rsid w:val="00BF07D0"/>
    <w:rsid w:val="00C5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07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F07D0"/>
    <w:rPr>
      <w:rFonts w:ascii="Times New Roman" w:eastAsia="Times New Roman" w:hAnsi="Times New Roman" w:cs="Times New Roman"/>
      <w:spacing w:val="12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BF07D0"/>
    <w:rPr>
      <w:color w:val="000000"/>
      <w:w w:val="100"/>
      <w:position w:val="0"/>
      <w:lang w:val="ru-RU"/>
    </w:rPr>
  </w:style>
  <w:style w:type="character" w:customStyle="1" w:styleId="2">
    <w:name w:val="Заголовок №2_"/>
    <w:basedOn w:val="a0"/>
    <w:rsid w:val="00BF0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0">
    <w:name w:val="Заголовок №2"/>
    <w:basedOn w:val="2"/>
    <w:rsid w:val="00BF07D0"/>
    <w:rPr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rsid w:val="00BF0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50">
    <w:name w:val="Основной текст (5)"/>
    <w:basedOn w:val="5"/>
    <w:rsid w:val="00BF07D0"/>
    <w:rPr>
      <w:color w:val="000000"/>
      <w:w w:val="100"/>
      <w:position w:val="0"/>
      <w:lang w:val="ru-RU"/>
    </w:rPr>
  </w:style>
  <w:style w:type="character" w:customStyle="1" w:styleId="3">
    <w:name w:val="Основной текст3"/>
    <w:basedOn w:val="a3"/>
    <w:rsid w:val="00BF07D0"/>
    <w:rPr>
      <w:color w:val="000000"/>
      <w:w w:val="100"/>
      <w:position w:val="0"/>
      <w:lang w:val="ru-RU"/>
    </w:rPr>
  </w:style>
  <w:style w:type="paragraph" w:customStyle="1" w:styleId="4">
    <w:name w:val="Основной текст4"/>
    <w:basedOn w:val="a"/>
    <w:link w:val="a3"/>
    <w:rsid w:val="00BF07D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pacing w:val="12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57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72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2138</Words>
  <Characters>12191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2021-02-17T18:15:00Z</cp:lastPrinted>
  <dcterms:created xsi:type="dcterms:W3CDTF">2021-02-18T08:58:00Z</dcterms:created>
  <dcterms:modified xsi:type="dcterms:W3CDTF">2021-02-18T08:58:00Z</dcterms:modified>
</cp:coreProperties>
</file>