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BBD" w:rsidRDefault="00460BBD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52515" cy="8648033"/>
            <wp:effectExtent l="19050" t="0" r="635" b="0"/>
            <wp:docPr id="1" name="Рисунок 1" descr="C:\Documents and Settings\Admin\Мои документы\kik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ik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BD" w:rsidRDefault="00460BBD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60BBD" w:rsidRDefault="00460BBD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709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26D2" w:rsidRPr="000426D2" w:rsidRDefault="000426D2" w:rsidP="000426D2">
      <w:pPr>
        <w:tabs>
          <w:tab w:val="left" w:pos="228"/>
        </w:tabs>
        <w:spacing w:after="0" w:line="240" w:lineRule="auto"/>
        <w:ind w:left="-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Адаптированная рабочая программа составлена на основе:</w:t>
      </w:r>
    </w:p>
    <w:p w:rsidR="000426D2" w:rsidRPr="000426D2" w:rsidRDefault="000426D2" w:rsidP="000426D2">
      <w:pPr>
        <w:numPr>
          <w:ilvl w:val="0"/>
          <w:numId w:val="3"/>
        </w:numPr>
        <w:suppressAutoHyphens/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образования;</w:t>
      </w:r>
    </w:p>
    <w:p w:rsidR="000426D2" w:rsidRPr="000426D2" w:rsidRDefault="000426D2" w:rsidP="000426D2">
      <w:pPr>
        <w:numPr>
          <w:ilvl w:val="0"/>
          <w:numId w:val="3"/>
        </w:numPr>
        <w:suppressAutoHyphens/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авторской программы по литературе для общеобразовательных учреждений под реакцией В.Я.Коровиной (авторы В.Я.Коровина, В.П.Журавлёв, В.И.Коровин),  рекомендованной Министерством образования и науки РФ;</w:t>
      </w:r>
    </w:p>
    <w:p w:rsidR="000426D2" w:rsidRPr="000426D2" w:rsidRDefault="000426D2" w:rsidP="000426D2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основного  общего образования </w:t>
      </w:r>
      <w:r w:rsidR="00A05D04">
        <w:rPr>
          <w:rFonts w:ascii="Times New Roman" w:hAnsi="Times New Roman" w:cs="Times New Roman"/>
          <w:sz w:val="24"/>
          <w:szCs w:val="24"/>
        </w:rPr>
        <w:t>МКОУ СОШ им</w:t>
      </w:r>
      <w:proofErr w:type="gramStart"/>
      <w:r w:rsidR="00A05D04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A05D04">
        <w:rPr>
          <w:rFonts w:ascii="Times New Roman" w:hAnsi="Times New Roman" w:cs="Times New Roman"/>
          <w:sz w:val="24"/>
          <w:szCs w:val="24"/>
        </w:rPr>
        <w:t xml:space="preserve">рченко </w:t>
      </w:r>
      <w:proofErr w:type="spellStart"/>
      <w:r w:rsidR="00A05D04">
        <w:rPr>
          <w:rFonts w:ascii="Times New Roman" w:hAnsi="Times New Roman" w:cs="Times New Roman"/>
          <w:sz w:val="24"/>
          <w:szCs w:val="24"/>
        </w:rPr>
        <w:t>И.Л.с.Советское</w:t>
      </w:r>
      <w:proofErr w:type="spellEnd"/>
    </w:p>
    <w:p w:rsidR="000426D2" w:rsidRPr="000426D2" w:rsidRDefault="000426D2" w:rsidP="000426D2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учебного плана </w:t>
      </w:r>
      <w:bookmarkStart w:id="0" w:name="_GoBack"/>
      <w:r w:rsidR="00A05D04">
        <w:rPr>
          <w:rFonts w:ascii="Times New Roman" w:hAnsi="Times New Roman" w:cs="Times New Roman"/>
          <w:sz w:val="24"/>
          <w:szCs w:val="24"/>
        </w:rPr>
        <w:t>МКОУ СОШ им</w:t>
      </w:r>
      <w:proofErr w:type="gramStart"/>
      <w:r w:rsidR="00A05D04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A05D04">
        <w:rPr>
          <w:rFonts w:ascii="Times New Roman" w:hAnsi="Times New Roman" w:cs="Times New Roman"/>
          <w:sz w:val="24"/>
          <w:szCs w:val="24"/>
        </w:rPr>
        <w:t xml:space="preserve">рченко </w:t>
      </w:r>
      <w:proofErr w:type="spellStart"/>
      <w:r w:rsidR="00A05D04">
        <w:rPr>
          <w:rFonts w:ascii="Times New Roman" w:hAnsi="Times New Roman" w:cs="Times New Roman"/>
          <w:sz w:val="24"/>
          <w:szCs w:val="24"/>
        </w:rPr>
        <w:t>И.Л.с.Советское</w:t>
      </w:r>
      <w:proofErr w:type="spellEnd"/>
      <w:r w:rsidR="00A05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1572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по адаптированным программам основного общего образования </w:t>
      </w:r>
      <w:r w:rsidRPr="000426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0"/>
      <w:r w:rsidRPr="000426D2">
        <w:rPr>
          <w:rFonts w:ascii="Times New Roman" w:hAnsi="Times New Roman" w:cs="Times New Roman"/>
          <w:sz w:val="24"/>
          <w:szCs w:val="24"/>
        </w:rPr>
        <w:t>на 20</w:t>
      </w:r>
      <w:r w:rsidR="00460BBD">
        <w:rPr>
          <w:rFonts w:ascii="Times New Roman" w:hAnsi="Times New Roman" w:cs="Times New Roman"/>
          <w:sz w:val="24"/>
          <w:szCs w:val="24"/>
        </w:rPr>
        <w:t>20/2021</w:t>
      </w:r>
      <w:r w:rsidRPr="000426D2">
        <w:rPr>
          <w:rFonts w:ascii="Times New Roman" w:hAnsi="Times New Roman" w:cs="Times New Roman"/>
          <w:sz w:val="24"/>
          <w:szCs w:val="24"/>
        </w:rPr>
        <w:t>учебный год.</w:t>
      </w:r>
    </w:p>
    <w:p w:rsidR="000426D2" w:rsidRPr="000426D2" w:rsidRDefault="000426D2" w:rsidP="000426D2">
      <w:p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6D2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Авторской программе соответствуют учебники:</w:t>
      </w:r>
    </w:p>
    <w:p w:rsidR="000426D2" w:rsidRPr="000426D2" w:rsidRDefault="000426D2" w:rsidP="000426D2">
      <w:pPr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eastAsia="Times New Roman" w:hAnsi="Times New Roman" w:cs="Times New Roman"/>
          <w:sz w:val="24"/>
          <w:szCs w:val="24"/>
        </w:rPr>
        <w:t>«Литература 7 класс» в 2 частях.</w:t>
      </w:r>
      <w:r w:rsidRPr="000426D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426D2">
        <w:rPr>
          <w:rFonts w:ascii="Times New Roman" w:hAnsi="Times New Roman" w:cs="Times New Roman"/>
          <w:sz w:val="24"/>
          <w:szCs w:val="24"/>
        </w:rPr>
        <w:t>В.Я.Коровина, В.П.Журавлёв, В.И.Коровин.- 6-е изд.-М.: Просвещение, 2017.</w:t>
      </w:r>
    </w:p>
    <w:p w:rsidR="000426D2" w:rsidRPr="000426D2" w:rsidRDefault="000426D2" w:rsidP="000426D2">
      <w:pPr>
        <w:pStyle w:val="a5"/>
        <w:spacing w:after="0" w:line="240" w:lineRule="auto"/>
        <w:ind w:left="709" w:firstLine="709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426D2">
        <w:rPr>
          <w:rFonts w:ascii="Times New Roman" w:eastAsia="SimSun" w:hAnsi="Times New Roman" w:cs="Times New Roman"/>
          <w:sz w:val="24"/>
          <w:szCs w:val="24"/>
        </w:rPr>
        <w:t>Программа рассчитана на  68 часов (2 часа в неделю)</w:t>
      </w:r>
    </w:p>
    <w:p w:rsidR="000426D2" w:rsidRPr="000426D2" w:rsidRDefault="000426D2" w:rsidP="000426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 Адаптированная программа разработана для обучающейся 7 класса </w:t>
      </w:r>
      <w:proofErr w:type="spellStart"/>
      <w:r w:rsidRPr="000426D2">
        <w:rPr>
          <w:rFonts w:ascii="Times New Roman" w:hAnsi="Times New Roman" w:cs="Times New Roman"/>
          <w:sz w:val="24"/>
          <w:szCs w:val="24"/>
        </w:rPr>
        <w:t>Коптевой</w:t>
      </w:r>
      <w:proofErr w:type="spellEnd"/>
      <w:r w:rsidRPr="000426D2">
        <w:rPr>
          <w:rFonts w:ascii="Times New Roman" w:hAnsi="Times New Roman" w:cs="Times New Roman"/>
          <w:sz w:val="24"/>
          <w:szCs w:val="24"/>
        </w:rPr>
        <w:t xml:space="preserve"> Полины с учетом  психофизических особенностей  согласно рекомендациям ПМПК (заключение № 13  от 29.04.2016 г) с учетом мониторинга результатов  усвоения учебного материала.</w:t>
      </w:r>
    </w:p>
    <w:p w:rsidR="000426D2" w:rsidRPr="000426D2" w:rsidRDefault="000426D2" w:rsidP="000426D2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0426D2">
        <w:t xml:space="preserve"> </w:t>
      </w:r>
      <w:proofErr w:type="gramStart"/>
      <w:r w:rsidRPr="000426D2">
        <w:t xml:space="preserve">В ходе мониторинга выявлено, что  у обучающейся </w:t>
      </w:r>
      <w:r w:rsidRPr="000426D2">
        <w:rPr>
          <w:color w:val="000000"/>
        </w:rPr>
        <w:t>техника чтения</w:t>
      </w:r>
      <w:r w:rsidRPr="000426D2">
        <w:t xml:space="preserve"> сформирована</w:t>
      </w:r>
      <w:proofErr w:type="gramEnd"/>
      <w:r w:rsidRPr="000426D2">
        <w:t xml:space="preserve"> достаточно хорошо</w:t>
      </w:r>
      <w:r w:rsidRPr="000426D2">
        <w:rPr>
          <w:color w:val="000000"/>
        </w:rPr>
        <w:t xml:space="preserve">: присутствует правильность, беглость, выразительность на основе понимания читаемого материала. Изучение художественного произведения не вызывает у </w:t>
      </w:r>
      <w:proofErr w:type="gramStart"/>
      <w:r w:rsidRPr="000426D2">
        <w:rPr>
          <w:color w:val="000000"/>
        </w:rPr>
        <w:t>обучающейся</w:t>
      </w:r>
      <w:proofErr w:type="gramEnd"/>
      <w:r w:rsidRPr="000426D2">
        <w:rPr>
          <w:color w:val="000000"/>
        </w:rPr>
        <w:t xml:space="preserve"> затруднения при его чтении и понимании содержания. У </w:t>
      </w:r>
      <w:proofErr w:type="spellStart"/>
      <w:r w:rsidRPr="000426D2">
        <w:rPr>
          <w:color w:val="000000"/>
        </w:rPr>
        <w:t>Коптевой</w:t>
      </w:r>
      <w:proofErr w:type="spellEnd"/>
      <w:r w:rsidRPr="000426D2">
        <w:rPr>
          <w:color w:val="000000"/>
        </w:rPr>
        <w:t xml:space="preserve"> Полины достаточно развита речь, мышление, память, она способна заучивать стихотворения наизусть и выразительно их читать.  Полина способна отвечать на поставленные вопросы;  правильно и последовательно передавать содержание прочитанного; кратко пересказывать основные события, изложенные в произведении; называть главных и второстепенных героев,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  Произведения художественной литературы звучат на уроках в чтении учителя и обучающегося. Анализ произведений основывается на постоянном обращении к тексту, пониманием и эстетическим восприятием </w:t>
      </w:r>
      <w:proofErr w:type="gramStart"/>
      <w:r w:rsidRPr="000426D2">
        <w:rPr>
          <w:color w:val="000000"/>
        </w:rPr>
        <w:t>прочитанного</w:t>
      </w:r>
      <w:proofErr w:type="gramEnd"/>
      <w:r w:rsidRPr="000426D2">
        <w:rPr>
          <w:color w:val="000000"/>
        </w:rPr>
        <w:t>.</w:t>
      </w:r>
    </w:p>
    <w:p w:rsidR="000426D2" w:rsidRPr="000426D2" w:rsidRDefault="000426D2" w:rsidP="000426D2">
      <w:pPr>
        <w:pStyle w:val="a3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6D2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основными теоретико-литературными сведениями производится обзорно, не прибегая к сложным литературоведческим определениям. </w:t>
      </w:r>
    </w:p>
    <w:p w:rsidR="000426D2" w:rsidRPr="000426D2" w:rsidRDefault="000426D2" w:rsidP="000426D2">
      <w:pPr>
        <w:pStyle w:val="a3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26D2">
        <w:rPr>
          <w:rFonts w:ascii="Times New Roman" w:hAnsi="Times New Roman" w:cs="Times New Roman"/>
          <w:color w:val="000000"/>
          <w:sz w:val="24"/>
          <w:szCs w:val="24"/>
        </w:rPr>
        <w:t>Основными задачами изучения курса литературы  для обучающейся  являются: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26D2">
        <w:rPr>
          <w:rFonts w:ascii="Times New Roman" w:hAnsi="Times New Roman" w:cs="Times New Roman"/>
          <w:color w:val="000000"/>
          <w:sz w:val="24"/>
          <w:szCs w:val="24"/>
        </w:rPr>
        <w:t>формирование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</w:t>
      </w:r>
      <w:proofErr w:type="gramEnd"/>
    </w:p>
    <w:p w:rsidR="000426D2" w:rsidRPr="000426D2" w:rsidRDefault="000426D2" w:rsidP="000426D2">
      <w:pPr>
        <w:pStyle w:val="a3"/>
        <w:spacing w:after="15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6D2">
        <w:rPr>
          <w:rFonts w:ascii="Times New Roman" w:hAnsi="Times New Roman" w:cs="Times New Roman"/>
          <w:color w:val="000000"/>
          <w:sz w:val="24"/>
          <w:szCs w:val="24"/>
        </w:rPr>
        <w:t>В опыте чтения, осмысления,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</w:t>
      </w:r>
    </w:p>
    <w:p w:rsidR="000426D2" w:rsidRPr="000426D2" w:rsidRDefault="000426D2" w:rsidP="000426D2">
      <w:pPr>
        <w:pStyle w:val="a3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6D2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Адаптация рабочей программы происходит за счет организации процесса обучения с учетом специфики усвоения знаний, умений и навыков обучающимися с учетом темпа учебной работы («пошаговом» предъявлении материала, дозированной помощи учителя,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0426D2" w:rsidRPr="000426D2" w:rsidRDefault="000426D2" w:rsidP="000426D2">
      <w:pPr>
        <w:pStyle w:val="a3"/>
        <w:spacing w:after="15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6D2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учитывает актуальные и потенциальные познавательные возможности, обеспечивает индивидуальный темп обучения и продвижения в образовательном пространстве обучающегося, в процессе обучения происходит непрерывный </w:t>
      </w:r>
      <w:proofErr w:type="gramStart"/>
      <w:r w:rsidRPr="000426D2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0426D2">
        <w:rPr>
          <w:rFonts w:ascii="Times New Roman" w:hAnsi="Times New Roman" w:cs="Times New Roman"/>
          <w:color w:val="000000"/>
          <w:sz w:val="24"/>
          <w:szCs w:val="24"/>
        </w:rPr>
        <w:t xml:space="preserve"> становлением учебно-познавательной деятельности обучающегося, стимулирование познавательной активности, побуждение интереса к себе, окружающему предметному и социальному миру. Обучающейся оказывается постоянная помощь в осмыслении и расширении контекста усваиваемых знаний, в закреплении и совершенствовании освоенных умений. </w:t>
      </w:r>
    </w:p>
    <w:p w:rsidR="000426D2" w:rsidRPr="000426D2" w:rsidRDefault="000426D2" w:rsidP="000426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D2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0426D2" w:rsidRPr="000426D2" w:rsidRDefault="000426D2" w:rsidP="000426D2">
      <w:pPr>
        <w:pStyle w:val="c1"/>
        <w:shd w:val="clear" w:color="auto" w:fill="FFFFFF"/>
        <w:spacing w:before="0" w:after="0"/>
        <w:ind w:firstLine="709"/>
        <w:contextualSpacing/>
        <w:rPr>
          <w:rStyle w:val="c2"/>
          <w:b/>
          <w:bCs/>
          <w:color w:val="000000"/>
        </w:rPr>
      </w:pPr>
      <w:r w:rsidRPr="000426D2">
        <w:rPr>
          <w:rStyle w:val="c2"/>
          <w:b/>
          <w:bCs/>
          <w:color w:val="000000"/>
        </w:rPr>
        <w:t xml:space="preserve">Личностные результаты 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left="426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воспитание чувства патриотизма, любви и уважения к Отечеству, чувства гордости за свою родину, знакомство с  историей, языком, культурой своего народа, своего края;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left="426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формирование ответственного отношения к учению;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left="426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формирование осознанного, уважительного и доброжелательного отношения к другому человеку, его мнению, мировоззрению, готовности и способности вести диалог с другими людьми и достигать с ними взаимопонимания;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осознание социальных норм, правил поведения, ролей и форм социальной жизни в группах и сообществах;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формирование нравственных чувств и нравственного поведения, осознанного и ответственного отношения к своим поступкам;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формирование коммуникативной компетенции в общении и сотрудничестве со старшими, сверстниками;</w:t>
      </w:r>
    </w:p>
    <w:p w:rsidR="000426D2" w:rsidRPr="000426D2" w:rsidRDefault="000426D2" w:rsidP="000426D2">
      <w:pPr>
        <w:pStyle w:val="c1"/>
        <w:numPr>
          <w:ilvl w:val="0"/>
          <w:numId w:val="6"/>
        </w:numPr>
        <w:shd w:val="clear" w:color="auto" w:fill="FFFFFF"/>
        <w:spacing w:before="0" w:after="0"/>
        <w:ind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осознание значения семьи в жизни человека и общества, принятие ценности семейной жизни, уважительное и заботливое отношение ко всем членам семьи;</w:t>
      </w:r>
    </w:p>
    <w:p w:rsidR="000426D2" w:rsidRPr="000426D2" w:rsidRDefault="000426D2" w:rsidP="000426D2">
      <w:pPr>
        <w:pStyle w:val="c1"/>
        <w:shd w:val="clear" w:color="auto" w:fill="FFFFFF"/>
        <w:spacing w:before="0" w:after="0"/>
        <w:ind w:firstLine="709"/>
        <w:contextualSpacing/>
        <w:rPr>
          <w:rStyle w:val="c2"/>
          <w:b/>
          <w:bCs/>
          <w:color w:val="000000"/>
        </w:rPr>
      </w:pPr>
      <w:proofErr w:type="spellStart"/>
      <w:r w:rsidRPr="000426D2">
        <w:rPr>
          <w:rStyle w:val="c2"/>
          <w:b/>
          <w:bCs/>
          <w:color w:val="000000"/>
        </w:rPr>
        <w:t>Метапредметные</w:t>
      </w:r>
      <w:proofErr w:type="spellEnd"/>
      <w:r w:rsidRPr="000426D2">
        <w:rPr>
          <w:rStyle w:val="c2"/>
          <w:b/>
          <w:bCs/>
          <w:color w:val="000000"/>
        </w:rPr>
        <w:t xml:space="preserve"> результаты </w:t>
      </w:r>
    </w:p>
    <w:p w:rsidR="000426D2" w:rsidRPr="000426D2" w:rsidRDefault="000426D2" w:rsidP="000426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D2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0426D2" w:rsidRPr="000426D2" w:rsidRDefault="000426D2" w:rsidP="000426D2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необходимые действи</w:t>
      </w:r>
      <w:proofErr w:type="gramStart"/>
      <w:r w:rsidRPr="000426D2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426D2">
        <w:rPr>
          <w:rFonts w:ascii="Times New Roman" w:hAnsi="Times New Roman" w:cs="Times New Roman"/>
          <w:sz w:val="24"/>
          <w:szCs w:val="24"/>
        </w:rPr>
        <w:t>я) в соответствии с учебной и познавательной задачей и составлять алгоритм их выполнения;</w:t>
      </w:r>
    </w:p>
    <w:p w:rsidR="000426D2" w:rsidRPr="000426D2" w:rsidRDefault="000426D2" w:rsidP="000426D2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426D2" w:rsidRPr="000426D2" w:rsidRDefault="000426D2" w:rsidP="000426D2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lastRenderedPageBreak/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0426D2" w:rsidRPr="000426D2" w:rsidRDefault="000426D2" w:rsidP="000426D2">
      <w:pPr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</w:t>
      </w:r>
      <w:r w:rsidRPr="000426D2">
        <w:rPr>
          <w:rFonts w:ascii="Times New Roman" w:hAnsi="Times New Roman" w:cs="Times New Roman"/>
          <w:i/>
          <w:sz w:val="24"/>
          <w:szCs w:val="24"/>
        </w:rPr>
        <w:t>. 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работать по своему плану, 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ее решения.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426D2" w:rsidRPr="000426D2" w:rsidRDefault="000426D2" w:rsidP="000426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D2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426D2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0426D2">
        <w:rPr>
          <w:rFonts w:ascii="Times New Roman" w:hAnsi="Times New Roman" w:cs="Times New Roman"/>
          <w:sz w:val="24"/>
          <w:szCs w:val="24"/>
        </w:rPr>
        <w:t xml:space="preserve">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определять логические связи между предметами и/или явлениями, обозначать </w:t>
      </w:r>
      <w:r w:rsidRPr="000426D2">
        <w:rPr>
          <w:rFonts w:ascii="Times New Roman" w:hAnsi="Times New Roman" w:cs="Times New Roman"/>
          <w:sz w:val="24"/>
          <w:szCs w:val="24"/>
        </w:rPr>
        <w:lastRenderedPageBreak/>
        <w:t>данные логические связи с помощью знаков в схеме;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    Смысловое чтение.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0426D2" w:rsidRPr="000426D2" w:rsidRDefault="000426D2" w:rsidP="000426D2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</w:t>
      </w:r>
    </w:p>
    <w:p w:rsidR="000426D2" w:rsidRPr="000426D2" w:rsidRDefault="000426D2" w:rsidP="000426D2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Развитие мотивации к овладению культурой активного использования словарей и других поисковых систем.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pStyle w:val="a5"/>
        <w:numPr>
          <w:ilvl w:val="0"/>
          <w:numId w:val="8"/>
        </w:numPr>
        <w:suppressAutoHyphens w:val="0"/>
        <w:spacing w:after="0" w:line="240" w:lineRule="auto"/>
        <w:ind w:hanging="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необходимые ключевые поисковые слова и запросы;</w:t>
      </w:r>
    </w:p>
    <w:p w:rsidR="000426D2" w:rsidRPr="000426D2" w:rsidRDefault="000426D2" w:rsidP="000426D2">
      <w:pPr>
        <w:pStyle w:val="a5"/>
        <w:numPr>
          <w:ilvl w:val="0"/>
          <w:numId w:val="8"/>
        </w:numPr>
        <w:suppressAutoHyphens w:val="0"/>
        <w:spacing w:after="0" w:line="240" w:lineRule="auto"/>
        <w:ind w:hanging="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0426D2" w:rsidRPr="000426D2" w:rsidRDefault="000426D2" w:rsidP="000426D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D2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0426D2" w:rsidRPr="000426D2" w:rsidRDefault="000426D2" w:rsidP="000426D2">
      <w:pPr>
        <w:pStyle w:val="a5"/>
        <w:widowControl w:val="0"/>
        <w:tabs>
          <w:tab w:val="left" w:pos="426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</w:r>
      <w:r w:rsidRPr="000426D2">
        <w:rPr>
          <w:rFonts w:ascii="Times New Roman" w:hAnsi="Times New Roman" w:cs="Times New Roman"/>
          <w:i/>
          <w:sz w:val="24"/>
          <w:szCs w:val="24"/>
        </w:rPr>
        <w:t>. 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принимать позицию собеседника</w:t>
      </w:r>
    </w:p>
    <w:p w:rsidR="000426D2" w:rsidRPr="000426D2" w:rsidRDefault="000426D2" w:rsidP="000426D2">
      <w:pPr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0426D2" w:rsidRPr="000426D2" w:rsidRDefault="000426D2" w:rsidP="000426D2">
      <w:pPr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группе;</w:t>
      </w:r>
    </w:p>
    <w:p w:rsidR="000426D2" w:rsidRPr="000426D2" w:rsidRDefault="000426D2" w:rsidP="000426D2">
      <w:pPr>
        <w:widowControl w:val="0"/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0426D2">
        <w:rPr>
          <w:rFonts w:ascii="Times New Roman" w:hAnsi="Times New Roman" w:cs="Times New Roman"/>
          <w:b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план собственной деятельности;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соблюдать нормы публичной речи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создавать письменные «клишированные» тексты с использованием необходимых речевых средств;</w:t>
      </w:r>
    </w:p>
    <w:p w:rsidR="000426D2" w:rsidRPr="000426D2" w:rsidRDefault="000426D2" w:rsidP="000426D2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  <w:r w:rsidRPr="000426D2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426D2" w:rsidRPr="000426D2" w:rsidRDefault="000426D2" w:rsidP="000426D2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sz w:val="24"/>
          <w:szCs w:val="24"/>
        </w:rPr>
        <w:t>использовать информацию с учетом этических и правовых норм;</w:t>
      </w:r>
    </w:p>
    <w:p w:rsidR="000426D2" w:rsidRPr="000426D2" w:rsidRDefault="000426D2" w:rsidP="000426D2">
      <w:pPr>
        <w:pStyle w:val="c1"/>
        <w:shd w:val="clear" w:color="auto" w:fill="FFFFFF"/>
        <w:spacing w:before="0" w:after="0"/>
        <w:ind w:firstLine="709"/>
        <w:contextualSpacing/>
        <w:rPr>
          <w:rStyle w:val="c2"/>
          <w:b/>
          <w:bCs/>
          <w:color w:val="000000"/>
        </w:rPr>
      </w:pPr>
    </w:p>
    <w:p w:rsidR="000426D2" w:rsidRPr="000426D2" w:rsidRDefault="000426D2" w:rsidP="000426D2">
      <w:pPr>
        <w:pStyle w:val="c1"/>
        <w:shd w:val="clear" w:color="auto" w:fill="FFFFFF"/>
        <w:spacing w:before="0" w:after="0"/>
        <w:ind w:firstLine="709"/>
        <w:contextualSpacing/>
        <w:rPr>
          <w:rStyle w:val="c2"/>
          <w:b/>
          <w:bCs/>
          <w:color w:val="000000"/>
        </w:rPr>
      </w:pPr>
      <w:r w:rsidRPr="000426D2">
        <w:rPr>
          <w:rStyle w:val="c2"/>
          <w:b/>
          <w:bCs/>
          <w:color w:val="000000"/>
        </w:rPr>
        <w:t>Предметные результаты.</w:t>
      </w:r>
    </w:p>
    <w:p w:rsidR="000426D2" w:rsidRPr="000426D2" w:rsidRDefault="000426D2" w:rsidP="000426D2">
      <w:pPr>
        <w:pStyle w:val="c1"/>
        <w:shd w:val="clear" w:color="auto" w:fill="FFFFFF"/>
        <w:spacing w:before="0" w:after="0"/>
        <w:ind w:firstLine="709"/>
        <w:contextualSpacing/>
        <w:rPr>
          <w:rStyle w:val="c2"/>
          <w:color w:val="000000"/>
        </w:rPr>
      </w:pPr>
      <w:r w:rsidRPr="000426D2">
        <w:rPr>
          <w:rStyle w:val="c2"/>
          <w:i/>
          <w:iCs/>
          <w:color w:val="000000"/>
        </w:rPr>
        <w:t>Обучающийся  научится:</w:t>
      </w:r>
      <w:r w:rsidRPr="000426D2">
        <w:rPr>
          <w:rStyle w:val="c2"/>
          <w:color w:val="000000"/>
        </w:rPr>
        <w:t xml:space="preserve"> 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lastRenderedPageBreak/>
        <w:t>анализировать произведение: определять принадлежность к одному из литературных родов и жанров, понимать и формулировать тему, идею произведения, характеризовать героев произведения, сопоставлять их с героями других произведений;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определять авторскую позицию в произведении;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формулировать собственное отношение к изученному произведению, давать оценку;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выразительно читать тексты разных типов;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воспринимать на слух литературные произведения разных жанров, адекватно понимать их;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пересказывать прозаические произведения и их отрывки;</w:t>
      </w:r>
    </w:p>
    <w:p w:rsidR="000426D2" w:rsidRPr="000426D2" w:rsidRDefault="000426D2" w:rsidP="000426D2">
      <w:pPr>
        <w:pStyle w:val="c1"/>
        <w:numPr>
          <w:ilvl w:val="0"/>
          <w:numId w:val="5"/>
        </w:numPr>
        <w:shd w:val="clear" w:color="auto" w:fill="FFFFFF"/>
        <w:spacing w:before="0" w:after="0"/>
        <w:ind w:left="567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отвечать на вопросы по прочитанному тексту;</w:t>
      </w:r>
    </w:p>
    <w:p w:rsidR="000426D2" w:rsidRPr="000426D2" w:rsidRDefault="000426D2" w:rsidP="000426D2">
      <w:pPr>
        <w:pStyle w:val="c1"/>
        <w:shd w:val="clear" w:color="auto" w:fill="FFFFFF"/>
        <w:spacing w:before="0" w:after="0"/>
        <w:ind w:firstLine="709"/>
        <w:contextualSpacing/>
        <w:rPr>
          <w:color w:val="000000"/>
        </w:rPr>
      </w:pPr>
      <w:proofErr w:type="gramStart"/>
      <w:r w:rsidRPr="000426D2">
        <w:rPr>
          <w:i/>
          <w:color w:val="000000"/>
        </w:rPr>
        <w:t>Обучающийся</w:t>
      </w:r>
      <w:proofErr w:type="gramEnd"/>
      <w:r w:rsidRPr="000426D2">
        <w:rPr>
          <w:i/>
          <w:color w:val="000000"/>
        </w:rPr>
        <w:t xml:space="preserve"> получит возможность научиться</w:t>
      </w:r>
      <w:r w:rsidRPr="000426D2">
        <w:rPr>
          <w:color w:val="000000"/>
        </w:rPr>
        <w:t>:</w:t>
      </w:r>
    </w:p>
    <w:p w:rsidR="000426D2" w:rsidRPr="000426D2" w:rsidRDefault="000426D2" w:rsidP="000426D2">
      <w:pPr>
        <w:pStyle w:val="c1"/>
        <w:numPr>
          <w:ilvl w:val="0"/>
          <w:numId w:val="2"/>
        </w:numPr>
        <w:shd w:val="clear" w:color="auto" w:fill="FFFFFF"/>
        <w:spacing w:before="0" w:after="0"/>
        <w:ind w:left="709" w:firstLine="709"/>
        <w:contextualSpacing/>
        <w:rPr>
          <w:rStyle w:val="c2"/>
          <w:color w:val="000000"/>
        </w:rPr>
      </w:pPr>
      <w:r w:rsidRPr="000426D2">
        <w:rPr>
          <w:rStyle w:val="c2"/>
          <w:color w:val="000000"/>
        </w:rPr>
        <w:t>определять проблему изученного произведения;</w:t>
      </w:r>
    </w:p>
    <w:p w:rsidR="000426D2" w:rsidRPr="000426D2" w:rsidRDefault="000426D2" w:rsidP="000426D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6D2">
        <w:rPr>
          <w:rFonts w:ascii="Times New Roman" w:eastAsia="Times New Roman" w:hAnsi="Times New Roman" w:cs="Times New Roman"/>
          <w:sz w:val="24"/>
          <w:szCs w:val="24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Интернете;</w:t>
      </w:r>
    </w:p>
    <w:p w:rsidR="000426D2" w:rsidRPr="000426D2" w:rsidRDefault="000426D2" w:rsidP="000426D2">
      <w:pPr>
        <w:pStyle w:val="c1"/>
        <w:shd w:val="clear" w:color="auto" w:fill="FFFFFF"/>
        <w:spacing w:before="0" w:after="0"/>
        <w:ind w:left="709" w:firstLine="709"/>
        <w:contextualSpacing/>
        <w:rPr>
          <w:color w:val="000000"/>
        </w:rPr>
      </w:pPr>
    </w:p>
    <w:p w:rsidR="000426D2" w:rsidRPr="000426D2" w:rsidRDefault="000426D2" w:rsidP="000426D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Введение 1 час</w:t>
      </w:r>
    </w:p>
    <w:p w:rsidR="00134107" w:rsidRPr="000426D2" w:rsidRDefault="00134107" w:rsidP="000426D2">
      <w:pPr>
        <w:autoSpaceDE w:val="0"/>
        <w:autoSpaceDN w:val="0"/>
        <w:adjustRightInd w:val="0"/>
        <w:spacing w:before="122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человека, его позиция, отношение к несовершенству мира и стремление к нравственному и эстетическому идеалу.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Устное народное творчество 8 часов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Предания.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Поэтическая автобиография народа. Устный </w:t>
      </w:r>
      <w:r w:rsidRPr="000426D2">
        <w:rPr>
          <w:rFonts w:ascii="Times New Roman" w:hAnsi="Times New Roman" w:cs="Times New Roman"/>
          <w:spacing w:val="-2"/>
          <w:sz w:val="24"/>
          <w:szCs w:val="24"/>
          <w:highlight w:val="white"/>
        </w:rPr>
        <w:t xml:space="preserve">рассказ об исторических событиях. </w:t>
      </w:r>
      <w:r w:rsidRPr="000426D2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highlight w:val="white"/>
        </w:rPr>
        <w:t>«Воцарение Ивана Гроз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ного»,  «Сороки-Ведьмы»,   «Петр и плотник».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highlight w:val="white"/>
        </w:rPr>
        <w:t xml:space="preserve">Пословицы и поговорки. </w:t>
      </w:r>
      <w:r w:rsidRPr="000426D2">
        <w:rPr>
          <w:rFonts w:ascii="Times New Roman" w:hAnsi="Times New Roman" w:cs="Times New Roman"/>
          <w:spacing w:val="-2"/>
          <w:sz w:val="24"/>
          <w:szCs w:val="24"/>
          <w:highlight w:val="white"/>
        </w:rPr>
        <w:t xml:space="preserve">Народная мудрость пословиц и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поговорок. Выражение в них духа народного языка. Афористические жанры фольклора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Теория литературы. </w:t>
      </w:r>
      <w:r w:rsidRPr="000426D2">
        <w:rPr>
          <w:rFonts w:ascii="Times New Roman" w:hAnsi="Times New Roman" w:cs="Times New Roman"/>
          <w:sz w:val="24"/>
          <w:szCs w:val="24"/>
        </w:rPr>
        <w:t>Устная народная проза. Предания (начальные представления). Афористические жанры фольклора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чтение. Устное рецензирование выразительного чтения. Устный монологический ответ по плану. Различные виды пересказов.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Эпос народов мира.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Былины.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Вольга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 и Микула 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Селянинович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». </w:t>
      </w:r>
      <w:r w:rsidRPr="000426D2">
        <w:rPr>
          <w:rFonts w:ascii="Times New Roman" w:hAnsi="Times New Roman" w:cs="Times New Roman"/>
          <w:spacing w:val="-7"/>
          <w:sz w:val="24"/>
          <w:szCs w:val="24"/>
          <w:highlight w:val="white"/>
        </w:rPr>
        <w:t xml:space="preserve">Воплощение в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былине нравственных свойств русского народа, прославление мирного труда.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Микула — носитель лучших человеческих качеств (трудолюбие, мастерство, чувство собственного достоинства,  доброта,   щедрость,   физическая   сила).</w:t>
      </w:r>
      <w:proofErr w:type="gramEnd"/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Киевский цикл былин.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«Илья Муромец и Соловей-разбойник».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Бескорыстное служение Родине и народу, мужество, справедливость, чувство собственного достоинства — основные черты характера Ильи Муромца. (Изучается одна былина по выбору.)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Новгородский цикл былин.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«Садко»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(для самостоятельного чтения). Своеобразие былины. Поэтичность. Тематическое различие Киевского и Новгородского циклов былин. Своеобразие былинного стиха. Собирание былин. Собиратели. (Для самостоятельного чтения.)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lastRenderedPageBreak/>
        <w:t xml:space="preserve">«Калевала»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— карело-финский мифологический эпос. Изображение жизни народа, его национальных традиций, обычаев, трудовых будней и праздников. Кузнец </w:t>
      </w:r>
      <w:proofErr w:type="spell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Ильмаринен</w:t>
      </w:r>
      <w:proofErr w:type="spell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ведьма Лоухи как представители светлого и темного миров карело-финских эпических песен.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Предание (развитие представлений). Гипербола (развитие представлений). Героический  эпос  (начальные представления). Общечеловеческое и национальное в искусстве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чтение. Устное рецензирование выразительного чтения (фонохрестоматия). Устный и письменный ответ на проблемный вопрос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Сборники пословиц.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 (эпитеты,   сравнения,   метафоры).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Героический эпос, афористические жанры фольклора. Пословицы, поговорки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Выразительное чтение. Устное рецензирование выразительного чтения. Устный монологический ответ по плану. Различные виды пересказов.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ИЗ ДРЕВНЕРУССКОЙ ЛИТЕРАТУРЫ   3 часа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«Поучение» Владимира Мономаха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(отрывок),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«Повесть о  Петре  и   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Февронии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  Муромских».  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Нравственные заветы Древней Руси. Внимание к личности, гимн любви и верности.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Народно-поэтические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 мотивы в повести.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Поучение (начальные представления). Житие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highlight w:val="white"/>
        </w:rPr>
        <w:t xml:space="preserve">«Повесть временных лет».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 xml:space="preserve">Отрывок </w:t>
      </w:r>
      <w:r w:rsidRPr="000426D2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highlight w:val="white"/>
        </w:rPr>
        <w:t>«О пользе книг»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 xml:space="preserve">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Формирование традиции уважительного отношения к книге. ПРОЕКТ.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Русская летопись (развитие представлений). Отражение исторических событий и вымысел, отражение народных идеалов (патриотизма, ума, находчивости).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Устное рецензирование выразительного чтения. Устные и письменные ответы на вопросы.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 XVIII века  2 часа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94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3"/>
          <w:sz w:val="24"/>
          <w:szCs w:val="24"/>
          <w:highlight w:val="white"/>
        </w:rPr>
        <w:t>Михаил Васильевич Ломоносов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«К статуе Петра Великого», «Ода на день восшествия </w:t>
      </w:r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 xml:space="preserve">на Всероссийский престол 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>ея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 xml:space="preserve"> Величества государыни Им</w:t>
      </w:r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 xml:space="preserve">ператрицы 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>Елисаветы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 xml:space="preserve"> Петровны 1747 года» </w:t>
      </w:r>
      <w:r w:rsidRPr="000426D2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(отрывок).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Уверенность Ломоносова в будущем русской науки и ее творцов. Патриотизм. Призыв к миру. Признание труда, деяний на благо  Родины важнейшей чертой гражданина.</w:t>
      </w:r>
    </w:p>
    <w:p w:rsidR="00134107" w:rsidRPr="000426D2" w:rsidRDefault="00134107" w:rsidP="000426D2">
      <w:pPr>
        <w:autoSpaceDE w:val="0"/>
        <w:autoSpaceDN w:val="0"/>
        <w:adjustRightInd w:val="0"/>
        <w:spacing w:before="144"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4"/>
          <w:sz w:val="24"/>
          <w:szCs w:val="24"/>
          <w:highlight w:val="white"/>
        </w:rPr>
        <w:t xml:space="preserve">Гавриил Романович Державин. </w:t>
      </w:r>
      <w:r w:rsidRPr="000426D2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Краткий рассказ о поэте.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«Река времен в своем стремленье...», «На птичку...», «Признание».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Размышления о смысле жизни, о судьбе. Утверждение необходимости свободы творчества.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 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Понятие о жанре оды (начальные представления). Особенности литературного языка XVIII столетия.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чтение. Устное рецензирование выразительного чтения. Характеристика героев. Участие в коллективном диалоге. 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 РУССКОЙ ЛИТЕРАТУРЫ  XIX века 31 час</w:t>
      </w:r>
    </w:p>
    <w:p w:rsidR="00134107" w:rsidRPr="000426D2" w:rsidRDefault="00134107" w:rsidP="000426D2">
      <w:pPr>
        <w:autoSpaceDE w:val="0"/>
        <w:autoSpaceDN w:val="0"/>
        <w:adjustRightInd w:val="0"/>
        <w:spacing w:before="86"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Александр Сергеевич Пушкин (3 часа). </w:t>
      </w:r>
      <w:r w:rsidRPr="000426D2">
        <w:rPr>
          <w:rFonts w:ascii="Times New Roman" w:hAnsi="Times New Roman" w:cs="Times New Roman"/>
          <w:spacing w:val="-5"/>
          <w:sz w:val="24"/>
          <w:szCs w:val="24"/>
          <w:highlight w:val="white"/>
        </w:rPr>
        <w:t>Краткий рассказ о писа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теле.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>«Полтава»    («Полтавский    бой»),    «Медный    всадник»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(вступление «На берегу пустынных волн...»),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«Песнь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о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вещем Олеге».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Интерес Пушкина к истории России. Мастерство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I и Карла XII). Авторское отношение к героям. Летописный источник «Песни о вещем Олеге». Особенности композиции.  Своеобразие языка.  Основная  мысль стихотворения. Смысл   сопоставления   Олега   и   волхва.   Художественное воспроизведение быта и нравов Древней Руси.</w:t>
      </w:r>
    </w:p>
    <w:p w:rsidR="00134107" w:rsidRPr="000426D2" w:rsidRDefault="00134107" w:rsidP="000426D2">
      <w:pPr>
        <w:autoSpaceDE w:val="0"/>
        <w:autoSpaceDN w:val="0"/>
        <w:adjustRightInd w:val="0"/>
        <w:spacing w:before="108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  <w:highlight w:val="white"/>
        </w:rPr>
        <w:t xml:space="preserve"> «Борис Годунов» (сцена </w:t>
      </w:r>
      <w:proofErr w:type="gramStart"/>
      <w:r w:rsidRPr="000426D2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  <w:highlight w:val="white"/>
        </w:rPr>
        <w:t>в</w:t>
      </w:r>
      <w:proofErr w:type="gramEnd"/>
      <w:r w:rsidRPr="000426D2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  <w:highlight w:val="white"/>
        </w:rPr>
        <w:t xml:space="preserve"> </w:t>
      </w:r>
      <w:proofErr w:type="gramStart"/>
      <w:r w:rsidRPr="000426D2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  <w:highlight w:val="white"/>
        </w:rPr>
        <w:t>Чудовом</w:t>
      </w:r>
      <w:proofErr w:type="gramEnd"/>
      <w:r w:rsidRPr="000426D2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  <w:highlight w:val="white"/>
        </w:rPr>
        <w:t xml:space="preserve"> монастыре). </w:t>
      </w:r>
      <w:r w:rsidRPr="000426D2">
        <w:rPr>
          <w:rFonts w:ascii="Times New Roman" w:hAnsi="Times New Roman" w:cs="Times New Roman"/>
          <w:b/>
          <w:bCs/>
          <w:spacing w:val="-7"/>
          <w:sz w:val="24"/>
          <w:szCs w:val="24"/>
          <w:highlight w:val="white"/>
        </w:rPr>
        <w:t xml:space="preserve">Образ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летописца как образ древнерусского писателя. Монолог Пимена: размышления о значении труда летописца для последующих поколений.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highlight w:val="white"/>
        </w:rPr>
        <w:t xml:space="preserve">«Станционный смотритель».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 xml:space="preserve">Изображение «маленького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человека», его положения в обществе. Пробуждение человеческого достоинства и чувства протеста.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Трагическое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гуманистическое в повести.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Баллада (развитие представлений). Повесть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 фрагментов. Устное рецензирование выразительного чтения. Участие в коллективном диалоге. Устный и письменный ответ на вопрос. Составление плана устного и письменного рассказа о герое, сравнительной характеристики героев.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108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Михаил Юрьевич Лермонтов.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жизни и творчестве поэте.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</w:t>
      </w:r>
      <w:proofErr w:type="gram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Песня про царя</w:t>
      </w:r>
      <w:proofErr w:type="gram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 Ивана Васильевича, молодого опрични</w:t>
      </w:r>
      <w:r w:rsidRPr="000426D2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highlight w:val="white"/>
        </w:rPr>
        <w:t xml:space="preserve">ка и удалого купца Калашникова».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 xml:space="preserve">Поэма </w:t>
      </w:r>
      <w:r w:rsidRPr="000426D2">
        <w:rPr>
          <w:rFonts w:ascii="Times New Roman" w:hAnsi="Times New Roman" w:cs="Times New Roman"/>
          <w:b/>
          <w:bCs/>
          <w:spacing w:val="-3"/>
          <w:sz w:val="24"/>
          <w:szCs w:val="24"/>
          <w:highlight w:val="white"/>
        </w:rPr>
        <w:t xml:space="preserve">об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 xml:space="preserve">историческом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прошлом Руси. Картины быта XVI века, их значение для понимания характеров и идеи поэмы. Смысл столкновения Калашникова с </w:t>
      </w:r>
      <w:proofErr w:type="spell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Кирибеевичем</w:t>
      </w:r>
      <w:proofErr w:type="spell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Иваном Грозным. Защита Калашниковым человеческого достоинства, его готовность стоять за правду до конца.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Особенности сюжета поэмы. Авторское отношение к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изображаемому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>. Связь поэмы с произведениями устного народного творчества. Оценка героев с позиций народа. Образы гусляров. Язык и стих поэмы.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«Когда волнуется желтеющая нива...», «Молитва», «Ангел».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Стихотворение «Ангел» как воспоминание об идеальной гармонии, о «небесных» звуках, оставшихся в памяти души, переживание блаженства, полноты жизненных сил, связанное с красотой природы и ее проявлений. «Молитва» («В минуту жизни трудную...») — готовность ринуться навстречу знакомым гармоничным звукам, символизирующим ожидаемое счастье на земле.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Фольклоризм</w:t>
      </w:r>
      <w:proofErr w:type="spell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литературы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 отрывков поэмы, стихотворений. Устное рецензирование выразительного чтения. Участие в коллективном диалоге. Устный и письменный анализ стихотворений.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3"/>
          <w:sz w:val="24"/>
          <w:szCs w:val="24"/>
          <w:highlight w:val="white"/>
        </w:rPr>
        <w:t xml:space="preserve">Николай Васильевич Гоголь.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>Краткий рассказ о жизни и творчестве писа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теля.</w:t>
      </w:r>
    </w:p>
    <w:p w:rsidR="00134107" w:rsidRPr="000426D2" w:rsidRDefault="00134107" w:rsidP="000426D2">
      <w:pPr>
        <w:autoSpaceDE w:val="0"/>
        <w:autoSpaceDN w:val="0"/>
        <w:adjustRightInd w:val="0"/>
        <w:spacing w:before="14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«Тарас Бульба».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Андрию</w:t>
      </w:r>
      <w:proofErr w:type="spell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, смысл этого противопоставления. Патриотический пафос повести. Особенности   изображения людей и природы в повести. 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lastRenderedPageBreak/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Историческая и фольклорная основа произведения. Роды литературы: эпос (развитие понятия).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>Литературный герой (развитие понятия).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 фрагментов. Устное рецензирование выразительного чтения. Участие в коллективном диалоге. Устная и письменная характеристика героев (в том числе сравнительная). Составление анализа эпизода.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274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Иван Сергеевич Тургенев.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жизни и творчестве писателя.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«Бирюк».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Изображение быта крестьян, авторское отношение к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бесправным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обездоленным. Мастерство в изображении   пейзажа. Художественные особенности рассказа.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4"/>
          <w:sz w:val="24"/>
          <w:szCs w:val="24"/>
          <w:highlight w:val="white"/>
        </w:rPr>
        <w:t xml:space="preserve">Стихотворения в прозе. </w:t>
      </w:r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 xml:space="preserve">«Русский язык». </w:t>
      </w:r>
      <w:r w:rsidRPr="000426D2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Тургенев о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богатстве и красоте русского языка. Родной язык как духовная опора человека.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«Близнецы», «Два богача».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Нравственность и человеческие взаимоотношения.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 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Стихотворения в прозе. Лирическая миниатюра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Устный и письменный анализ текста. Участие в коллективном диалоге. Устный и письменный ответы на проблемные вопросы.</w:t>
      </w:r>
    </w:p>
    <w:p w:rsidR="00134107" w:rsidRPr="000426D2" w:rsidRDefault="00134107" w:rsidP="000426D2">
      <w:pPr>
        <w:autoSpaceDE w:val="0"/>
        <w:autoSpaceDN w:val="0"/>
        <w:adjustRightInd w:val="0"/>
        <w:spacing w:before="252" w:after="0" w:line="240" w:lineRule="auto"/>
        <w:ind w:left="142" w:right="43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3"/>
          <w:sz w:val="24"/>
          <w:szCs w:val="24"/>
          <w:highlight w:val="white"/>
        </w:rPr>
        <w:t xml:space="preserve">Николай Алексеевич Некрасов.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>Краткий рассказ о пи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22" w:after="0" w:line="240" w:lineRule="auto"/>
        <w:ind w:left="142" w:right="43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highlight w:val="white"/>
        </w:rPr>
        <w:t xml:space="preserve">«Русские женщины» </w:t>
      </w:r>
      <w:r w:rsidRPr="000426D2">
        <w:rPr>
          <w:rFonts w:ascii="Times New Roman" w:hAnsi="Times New Roman" w:cs="Times New Roman"/>
          <w:i/>
          <w:iCs/>
          <w:spacing w:val="-3"/>
          <w:sz w:val="24"/>
          <w:szCs w:val="24"/>
          <w:highlight w:val="white"/>
        </w:rPr>
        <w:t xml:space="preserve">(«Княгиня Трубецкая»).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>Историче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ская основа поэмы. Величие духа русских женщин, отправившихся вслед за осужденными мужьями в Сибирь. Художественные особенности исторических поэм Некрасова.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43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«Размышления у парадного подъезда».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Боль поэта за судьбу народа. Своеобразие некрасовской музы. (Для чтения и обсуждения.)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50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Поэма (развитие понятия). Трехсложные размеры стиха (развитие понятия). Историческая поэма как разновидность лироэпического жанра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Письменный ответ на вопрос проблемного характера. Устный и письменный анализ отрывков. Устное рецензирование выразительного чтения.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Алексей Константинович Толстой.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Краткий рассказ о жизни и творчестве поэта. Исторические баллады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«Василий Шибанов»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и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«Князь Михайло  Репнин».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Воспроизведение исторического колорита эпохи. Правда и вымысел. Тема древнерусского «рыцарства», противостоящего самовластию.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50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Историческая баллада (развитие представления)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 исторических баллад. Устный и письменный ответы на вопросы проблемного характера. Рецензирование выразительного чтения.</w:t>
      </w:r>
    </w:p>
    <w:p w:rsidR="00134107" w:rsidRPr="000426D2" w:rsidRDefault="00134107" w:rsidP="000426D2">
      <w:pPr>
        <w:autoSpaceDE w:val="0"/>
        <w:autoSpaceDN w:val="0"/>
        <w:adjustRightInd w:val="0"/>
        <w:spacing w:before="216" w:after="0" w:line="240" w:lineRule="auto"/>
        <w:ind w:left="142" w:right="43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t xml:space="preserve">Михаил </w:t>
      </w:r>
      <w:proofErr w:type="spellStart"/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t>Евграфович</w:t>
      </w:r>
      <w:proofErr w:type="spellEnd"/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t xml:space="preserve"> Салтыков-Щедрин. </w:t>
      </w:r>
      <w:r w:rsidRPr="000426D2">
        <w:rPr>
          <w:rFonts w:ascii="Times New Roman" w:hAnsi="Times New Roman" w:cs="Times New Roman"/>
          <w:spacing w:val="-6"/>
          <w:sz w:val="24"/>
          <w:szCs w:val="24"/>
          <w:highlight w:val="white"/>
        </w:rPr>
        <w:t xml:space="preserve">Краткий рассказ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 xml:space="preserve">«Повесть о том, как один мужик двух генералов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прокормил».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Нравственные пороки общества. Паразитизм генералов, трудолюбие и сметливость мужика. Осуждение покорности мужика. Сатира в «Повести...».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«Дикий помещик».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Для самостоятельного чтения.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43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Гротеск (начальные представления). Ирония (развитие представлений)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50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Решение тестов. Устная и письменная характеристика героев. Составление викторины на знание текстов. Составление плана письменного высказывания.</w:t>
      </w:r>
    </w:p>
    <w:p w:rsidR="00134107" w:rsidRPr="000426D2" w:rsidRDefault="00134107" w:rsidP="000426D2">
      <w:pPr>
        <w:autoSpaceDE w:val="0"/>
        <w:autoSpaceDN w:val="0"/>
        <w:adjustRightInd w:val="0"/>
        <w:spacing w:before="173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Лев Николаевич Толстой.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писателе (детство, юность, начало литературного творчества).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lastRenderedPageBreak/>
        <w:t xml:space="preserve">«Детство».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Главы из повести: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«Классы», «Наталья 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Савишна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», «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  <w:lang w:val="en-US"/>
        </w:rPr>
        <w:t>Maman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»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др. Взаимоотношения детей и взрослых. Проявления чувств героя, беспощадность к себе, анализ собственных поступков.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Автобиографическое художественное произведение (развитие понятия). Герой-повествователь (развитие понятия).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50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Участие в коллективном диалоге. Выразительное чтение фрагментов повести. Различные виды пересказов. Составление плана анализа эпизода. Анализ фрагмента эпического произведения.</w:t>
      </w:r>
    </w:p>
    <w:p w:rsidR="00134107" w:rsidRPr="000426D2" w:rsidRDefault="00134107" w:rsidP="000426D2">
      <w:pPr>
        <w:autoSpaceDE w:val="0"/>
        <w:autoSpaceDN w:val="0"/>
        <w:adjustRightInd w:val="0"/>
        <w:spacing w:before="245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Антон Павлович Чехов.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«Хамелеон».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Живая картина нравов. Осмеяние трусости и угодничества. Смысл названия рассказа. «Говорящие фамилии» как средство юмористической характеристики.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highlight w:val="white"/>
        </w:rPr>
        <w:t xml:space="preserve">«Злоумышленник», «Размазня». </w:t>
      </w:r>
      <w:r w:rsidRPr="000426D2">
        <w:rPr>
          <w:rFonts w:ascii="Times New Roman" w:hAnsi="Times New Roman" w:cs="Times New Roman"/>
          <w:spacing w:val="-2"/>
          <w:sz w:val="24"/>
          <w:szCs w:val="24"/>
          <w:highlight w:val="white"/>
        </w:rPr>
        <w:t>Многогранность коми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ческого в рассказах А. П. Чехова. (Для чтения и обсуждения.)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Теория литературы.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Сатира и юмор как формы комического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Составление плана речевой характеристики героев. Участие в коллективном диалоге. Различные виды пересказов. Устная и письменная характеристика героев.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>«Край  ты   мой,   родимый  край…» (обзор)</w:t>
      </w:r>
    </w:p>
    <w:p w:rsidR="00134107" w:rsidRPr="000426D2" w:rsidRDefault="00134107" w:rsidP="000426D2">
      <w:pPr>
        <w:autoSpaceDE w:val="0"/>
        <w:autoSpaceDN w:val="0"/>
        <w:adjustRightInd w:val="0"/>
        <w:spacing w:before="130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>Стихотворения русских поэтов XIX века о родной природе.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14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В. Жуковский.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«Приход весны»; </w:t>
      </w: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И. Бунин.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«Родина»;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А. Фет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«Вечер», «Это утро...»; </w:t>
      </w: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Ф. Тютчев.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«Весенние воды», «Умом Россию не понять...»; </w:t>
      </w: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А. К. Толстой.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«Край </w:t>
      </w:r>
      <w:r w:rsidRPr="000426D2">
        <w:rPr>
          <w:rFonts w:ascii="Times New Roman" w:hAnsi="Times New Roman" w:cs="Times New Roman"/>
          <w:i/>
          <w:iCs/>
          <w:spacing w:val="-3"/>
          <w:sz w:val="24"/>
          <w:szCs w:val="24"/>
          <w:highlight w:val="white"/>
        </w:rPr>
        <w:t xml:space="preserve">ты мой, родимый край...», «Благовест».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>Поэтическое изобра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жение родной природы и выражение авторского настроения,   миросозерцания.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Лирика как род литературы. Пейзажная лирика как жанр (развитие представлений)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Составление плана письменного высказывания. Устный и письменный анализ стихотворений.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 XX века 17 часов</w:t>
      </w:r>
    </w:p>
    <w:p w:rsidR="00134107" w:rsidRPr="000426D2" w:rsidRDefault="00134107" w:rsidP="000426D2">
      <w:pPr>
        <w:autoSpaceDE w:val="0"/>
        <w:autoSpaceDN w:val="0"/>
        <w:adjustRightInd w:val="0"/>
        <w:spacing w:before="202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Иван Алексеевич Бунин.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Краткий рассказ о писателе.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«Цифры». 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Воспитание детей  в семье.  Герой рассказа: сложность взаимопонимания детей и взрослых.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«Лапти».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Душевное богатство простого крестьянина.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 xml:space="preserve">. Понятие о теме и идее произведения (развитие представлений). Портрет как средство характеристики героя (развитие представлений). 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 фрагментов рассказа. Различные виды пересказов. Участие в коллективном диалоге.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94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Максим Горький.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i/>
          <w:iCs/>
          <w:spacing w:val="-1"/>
          <w:sz w:val="24"/>
          <w:szCs w:val="24"/>
          <w:highlight w:val="white"/>
        </w:rPr>
        <w:t xml:space="preserve">«Детство».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>Автобиографический характер повести. Изоб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ражение «свинцовых мерзостей жизни». Дед Каширин.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«Яркое, здоровое, творческое в русской жизни» (Алеша, бабушка, Цыганок, Хорошее Дело).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Изображение быта и характеров. Вера в творческие силы народа.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«Старуха  </w:t>
      </w:r>
      <w:proofErr w:type="spell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Изергиль</w:t>
      </w:r>
      <w:proofErr w:type="spell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»  </w:t>
      </w:r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 xml:space="preserve">(«Легенда  о </w:t>
      </w:r>
      <w:proofErr w:type="spellStart"/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>Данко</w:t>
      </w:r>
      <w:proofErr w:type="spellEnd"/>
      <w:r w:rsidRPr="000426D2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>»).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Понятие о теме и идее произведения (развитие  представлений). Портрет как средство характеристики героя (развитие 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 фрагментов рассказа. Различные виды пересказов. Участие в коллективном диалоге.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158" w:after="0" w:line="240" w:lineRule="auto"/>
        <w:ind w:left="142" w:right="36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lastRenderedPageBreak/>
        <w:t xml:space="preserve">Владимир Владимирович Маяковский. </w:t>
      </w:r>
      <w:r w:rsidRPr="000426D2">
        <w:rPr>
          <w:rFonts w:ascii="Times New Roman" w:hAnsi="Times New Roman" w:cs="Times New Roman"/>
          <w:spacing w:val="-6"/>
          <w:sz w:val="24"/>
          <w:szCs w:val="24"/>
          <w:highlight w:val="white"/>
        </w:rPr>
        <w:t xml:space="preserve">Краткий рассказ о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22"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  <w:highlight w:val="white"/>
        </w:rPr>
        <w:t>«Необычайное приключение, бывшее с Владимиром Ма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яковским летом на даче».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Мысли автора о роли поэзии в жизни человека и общества. Своеобразие стихотворного ритма,  словотворчество  Маяковского.</w:t>
      </w:r>
    </w:p>
    <w:p w:rsidR="00134107" w:rsidRPr="000426D2" w:rsidRDefault="00134107" w:rsidP="000426D2">
      <w:pPr>
        <w:autoSpaceDE w:val="0"/>
        <w:autoSpaceDN w:val="0"/>
        <w:adjustRightInd w:val="0"/>
        <w:spacing w:before="14" w:after="0" w:line="240" w:lineRule="auto"/>
        <w:ind w:left="142" w:right="50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  <w:highlight w:val="white"/>
        </w:rPr>
        <w:t xml:space="preserve">«Хорошее отношение к лошадям». </w:t>
      </w:r>
      <w:r w:rsidRPr="000426D2">
        <w:rPr>
          <w:rFonts w:ascii="Times New Roman" w:hAnsi="Times New Roman" w:cs="Times New Roman"/>
          <w:spacing w:val="-5"/>
          <w:sz w:val="24"/>
          <w:szCs w:val="24"/>
          <w:highlight w:val="white"/>
        </w:rPr>
        <w:t xml:space="preserve">Два взгляда на мир: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безразличие, бессердечие мещанина и гуманизм, доброта, сострадание лирического героя стихотворения.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 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Лирический герой (начальные представления).   Обогащение   знаний   о  ритме   и   рифме. Тоническое стихосложение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Участие в коллективном диалоге. Выразительное чтение. Рецензирование выразительного чтения.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65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pacing w:val="-2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2"/>
          <w:sz w:val="24"/>
          <w:szCs w:val="24"/>
          <w:highlight w:val="white"/>
        </w:rPr>
        <w:t xml:space="preserve">Леонид Николаевич Андреев. </w:t>
      </w:r>
      <w:r w:rsidRPr="000426D2">
        <w:rPr>
          <w:rFonts w:ascii="Times New Roman" w:hAnsi="Times New Roman" w:cs="Times New Roman"/>
          <w:spacing w:val="-2"/>
          <w:sz w:val="24"/>
          <w:szCs w:val="24"/>
          <w:highlight w:val="white"/>
        </w:rPr>
        <w:t>Краткий рассказ 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50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«Кусака»</w:t>
      </w:r>
      <w:proofErr w:type="gram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Ч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>увство сострадания к братьям нашим меньшим, бессердечие героев. Гуманистический пафос произведения.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Герой эпического произведения (развития представлений). Средства характеристики героя (развитие представлений)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Участие в коллективном диалоге. Различные виды пересказа. Устный и письменный ответ на проблемный вопрос. Анализ эпизодов.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72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4"/>
          <w:sz w:val="24"/>
          <w:szCs w:val="24"/>
          <w:highlight w:val="white"/>
        </w:rPr>
        <w:t xml:space="preserve">Андрей Платонович Платонов. </w:t>
      </w:r>
      <w:r w:rsidRPr="000426D2">
        <w:rPr>
          <w:rFonts w:ascii="Times New Roman" w:hAnsi="Times New Roman" w:cs="Times New Roman"/>
          <w:spacing w:val="-4"/>
          <w:sz w:val="24"/>
          <w:szCs w:val="24"/>
          <w:highlight w:val="white"/>
        </w:rPr>
        <w:t>Краткий рассказ 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36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«Юшка».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Главный герой произведения, его непохожесть на окружающих людей, душевная щедрость. Любовь и ненависть окружающих героя людей. Юшка —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Лирический герой (начальное представление). Обогащение знаний о ритме и рифме. Тоническое стихосложение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Участие в коллективном диалоге. Различные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101" w:after="0" w:line="240" w:lineRule="auto"/>
        <w:ind w:left="142" w:right="29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3"/>
          <w:sz w:val="24"/>
          <w:szCs w:val="24"/>
          <w:highlight w:val="white"/>
        </w:rPr>
        <w:t xml:space="preserve">Борис Леонидович Пастернак. </w:t>
      </w:r>
      <w:r w:rsidRPr="000426D2">
        <w:rPr>
          <w:rFonts w:ascii="Times New Roman" w:hAnsi="Times New Roman" w:cs="Times New Roman"/>
          <w:spacing w:val="-3"/>
          <w:sz w:val="24"/>
          <w:szCs w:val="24"/>
          <w:highlight w:val="white"/>
        </w:rPr>
        <w:t xml:space="preserve">Слово о поэте. </w:t>
      </w:r>
      <w:r w:rsidRPr="000426D2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highlight w:val="white"/>
        </w:rPr>
        <w:t xml:space="preserve">«Июль»,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«Никого не будет в доме..</w:t>
      </w:r>
      <w:proofErr w:type="gramStart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.»</w:t>
      </w:r>
      <w:proofErr w:type="gramEnd"/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Картины природы, преображенные поэтическим зрением Пастернака. Сравнения и метафоры в художественном мире поэта.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Сравнение. Метафора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чтение. Рецензирование выразительного чтения. Участие в коллективном диалоге.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На дорогах войны</w:t>
      </w:r>
    </w:p>
    <w:p w:rsidR="00134107" w:rsidRPr="000426D2" w:rsidRDefault="00134107" w:rsidP="000426D2">
      <w:pPr>
        <w:autoSpaceDE w:val="0"/>
        <w:autoSpaceDN w:val="0"/>
        <w:adjustRightInd w:val="0"/>
        <w:spacing w:before="122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Интервью с поэтом — участником Великой Отечественной войны. Героизм, патриотизм, самоотверженность, трудности и радости грозных лет войны в стихотворениях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 xml:space="preserve">поэтов—участников войны. </w:t>
      </w:r>
      <w:r w:rsidRPr="000426D2">
        <w:rPr>
          <w:rFonts w:ascii="Times New Roman" w:hAnsi="Times New Roman" w:cs="Times New Roman"/>
          <w:b/>
          <w:bCs/>
          <w:spacing w:val="-1"/>
          <w:sz w:val="24"/>
          <w:szCs w:val="24"/>
          <w:highlight w:val="white"/>
        </w:rPr>
        <w:t xml:space="preserve">А. Ахматова. </w:t>
      </w:r>
      <w:r w:rsidRPr="000426D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highlight w:val="white"/>
        </w:rPr>
        <w:t xml:space="preserve">«Клятва»; </w:t>
      </w:r>
      <w:r w:rsidRPr="000426D2">
        <w:rPr>
          <w:rFonts w:ascii="Times New Roman" w:hAnsi="Times New Roman" w:cs="Times New Roman"/>
          <w:b/>
          <w:bCs/>
          <w:spacing w:val="-1"/>
          <w:sz w:val="24"/>
          <w:szCs w:val="24"/>
          <w:highlight w:val="white"/>
        </w:rPr>
        <w:t xml:space="preserve">К. Симонов. </w:t>
      </w:r>
      <w:r w:rsidRPr="000426D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highlight w:val="white"/>
        </w:rPr>
        <w:t xml:space="preserve">«Ты помнишь, Алеша, дороги Смоленщины...»;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 xml:space="preserve">стихи </w:t>
      </w:r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А. Твардовского, А. Суркова, Н. Тихонова и др. </w:t>
      </w:r>
      <w:r w:rsidRPr="000426D2">
        <w:rPr>
          <w:rFonts w:ascii="Times New Roman" w:hAnsi="Times New Roman" w:cs="Times New Roman"/>
          <w:spacing w:val="-5"/>
          <w:sz w:val="24"/>
          <w:szCs w:val="24"/>
          <w:highlight w:val="white"/>
        </w:rPr>
        <w:t xml:space="preserve">Ритмы и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образы военной лирики.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Публицистика. Интервью как жанр публицистики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Устные и письменные ответы на вопросы. Участие в коллективном диалоге. Устный и письменный анализ стихотворений.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108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1"/>
          <w:sz w:val="24"/>
          <w:szCs w:val="24"/>
          <w:highlight w:val="white"/>
        </w:rPr>
        <w:t xml:space="preserve">Федор Александрович Абрамов.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>Краткий рассказ о пи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сателе.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«О чем плачут лошади».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Эстетические и нравственно-экологические проблемы,  поднятые в рассказе.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lastRenderedPageBreak/>
        <w:t>Теория  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Литературные традиции.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Устное рецензирование выразительного чтения. Участие в коллективном диалоге. Устный и письменный ответ на проблемный вопрос.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Евгений Иванович Носов.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highlight w:val="white"/>
        </w:rPr>
        <w:t xml:space="preserve">«Кукла»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>(«</w:t>
      </w:r>
      <w:proofErr w:type="spellStart"/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>Акимыч</w:t>
      </w:r>
      <w:proofErr w:type="spellEnd"/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 xml:space="preserve">»), </w:t>
      </w:r>
      <w:r w:rsidRPr="000426D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highlight w:val="white"/>
        </w:rPr>
        <w:t xml:space="preserve">«Живое пламя».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 xml:space="preserve">Сила внутренней,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духовной красоты человека. Протест против равнодушия, </w:t>
      </w:r>
      <w:proofErr w:type="spell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бездуховности</w:t>
      </w:r>
      <w:proofErr w:type="spell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, безразличного отношения к окружающим людям, природе. Осознание огромной роли прекрасного в душе человека, в окружающей природе. Взаимосвязь природы </w:t>
      </w: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и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человека.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 xml:space="preserve">Теория </w:t>
      </w:r>
      <w:r w:rsidRPr="000426D2">
        <w:rPr>
          <w:rFonts w:ascii="Times New Roman" w:hAnsi="Times New Roman" w:cs="Times New Roman"/>
          <w:sz w:val="24"/>
          <w:szCs w:val="24"/>
        </w:rPr>
        <w:t>литературы. Речевая характеристика героев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 фрагментов рассказа. Различные виды пересказов. Участие в коллективном диалоге. Характеристика героев. Составление планов речевых характеристик.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43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Юрий Павлович Казаков.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писателе.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«Тихое утро».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Рассказ. Сюжет (развитие понятий). Герой повествования (развитие понятия).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Участие в коллективном диалоге. Составление плана характеристики героев. Устный и письменный анализы эпизода.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58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«Тихая  моя  Родина» (обзор)</w:t>
      </w:r>
    </w:p>
    <w:p w:rsidR="00134107" w:rsidRPr="000426D2" w:rsidRDefault="00134107" w:rsidP="000426D2">
      <w:pPr>
        <w:autoSpaceDE w:val="0"/>
        <w:autoSpaceDN w:val="0"/>
        <w:adjustRightInd w:val="0"/>
        <w:spacing w:before="101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Стихотворения о Родине, родной природе, собственном восприятии окружающего </w:t>
      </w: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(В. Брюсов, Ф. Сологуб, С. Есе</w:t>
      </w:r>
      <w:r w:rsidRPr="000426D2">
        <w:rPr>
          <w:rFonts w:ascii="Times New Roman" w:hAnsi="Times New Roman" w:cs="Times New Roman"/>
          <w:b/>
          <w:bCs/>
          <w:spacing w:val="-2"/>
          <w:sz w:val="24"/>
          <w:szCs w:val="24"/>
          <w:highlight w:val="white"/>
        </w:rPr>
        <w:t xml:space="preserve">нин, Н. Заболоцкий, Н. Рубцов). </w:t>
      </w:r>
      <w:r w:rsidRPr="000426D2">
        <w:rPr>
          <w:rFonts w:ascii="Times New Roman" w:hAnsi="Times New Roman" w:cs="Times New Roman"/>
          <w:spacing w:val="-2"/>
          <w:sz w:val="24"/>
          <w:szCs w:val="24"/>
          <w:highlight w:val="white"/>
        </w:rPr>
        <w:t>Человек и природа. Выра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жение душевных настроений, состояний человека через описание картин природы. Общее и индивидуальное в восприятии родной природы русскими поэтами.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Изобразительно-выразительные средства (развитие понятий).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 стихотворений. Устное рецензирование выразительного чтения. Участие в коллективном диалоге.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65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Александр </w:t>
      </w:r>
      <w:proofErr w:type="spellStart"/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>Трифонович</w:t>
      </w:r>
      <w:proofErr w:type="spellEnd"/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 Твардовский. </w:t>
      </w:r>
      <w:r w:rsidRPr="000426D2">
        <w:rPr>
          <w:rFonts w:ascii="Times New Roman" w:hAnsi="Times New Roman" w:cs="Times New Roman"/>
          <w:spacing w:val="-5"/>
          <w:sz w:val="24"/>
          <w:szCs w:val="24"/>
          <w:highlight w:val="white"/>
        </w:rPr>
        <w:t xml:space="preserve">Краткий рассказ </w:t>
      </w:r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о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поэте.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>«Снега потемнеют синие</w:t>
      </w:r>
      <w:proofErr w:type="gramStart"/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>.,.», «</w:t>
      </w:r>
      <w:proofErr w:type="gramEnd"/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 xml:space="preserve">Июль </w:t>
      </w:r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t xml:space="preserve">— </w:t>
      </w:r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 xml:space="preserve">макушка лета...»,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«На дне моей жизни...».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Размышления поэта о неразделимости судьбы человека и народа.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Лирический герой (развитие понятия).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 стихотворений. Рецензирование выразительного чтения. Устный и письменный анализы.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79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t xml:space="preserve">Дмитрий Сергеевич Лихачев. </w:t>
      </w:r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 xml:space="preserve">«Земля родная» </w:t>
      </w:r>
      <w:r w:rsidRPr="000426D2">
        <w:rPr>
          <w:rFonts w:ascii="Times New Roman" w:hAnsi="Times New Roman" w:cs="Times New Roman"/>
          <w:spacing w:val="-6"/>
          <w:sz w:val="24"/>
          <w:szCs w:val="24"/>
          <w:highlight w:val="white"/>
        </w:rPr>
        <w:t xml:space="preserve">(главы из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книги). Духовное напутствие молодежи.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Публицистика (развитие представлений). Мемуары как публицистический жанр (начальные представления).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0426D2">
        <w:rPr>
          <w:rFonts w:ascii="Times New Roman" w:hAnsi="Times New Roman" w:cs="Times New Roman"/>
          <w:sz w:val="24"/>
          <w:szCs w:val="24"/>
        </w:rPr>
        <w:t>. Выразительное чтение. Участие в коллективном диалоге. Устный и письменный ответ на проблемный вопрос.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158" w:after="0" w:line="240" w:lineRule="auto"/>
        <w:ind w:left="142" w:right="92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Писатели улыбаются, или  Смех Михаила Зощенко</w:t>
      </w:r>
    </w:p>
    <w:p w:rsidR="00134107" w:rsidRPr="000426D2" w:rsidRDefault="00134107" w:rsidP="000426D2">
      <w:pPr>
        <w:autoSpaceDE w:val="0"/>
        <w:autoSpaceDN w:val="0"/>
        <w:adjustRightInd w:val="0"/>
        <w:spacing w:before="79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М. Зощенко.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Слово о писателе. Рассказ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«Беда».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Смешное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грустное в рассказах писателя.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 xml:space="preserve">. Юмор. Приёмы </w:t>
      </w:r>
      <w:proofErr w:type="gramStart"/>
      <w:r w:rsidRPr="000426D2">
        <w:rPr>
          <w:rFonts w:ascii="Times New Roman" w:hAnsi="Times New Roman" w:cs="Times New Roman"/>
          <w:sz w:val="24"/>
          <w:szCs w:val="24"/>
        </w:rPr>
        <w:t>комического</w:t>
      </w:r>
      <w:proofErr w:type="gramEnd"/>
      <w:r w:rsidRPr="000426D2">
        <w:rPr>
          <w:rFonts w:ascii="Times New Roman" w:hAnsi="Times New Roman" w:cs="Times New Roman"/>
          <w:sz w:val="24"/>
          <w:szCs w:val="24"/>
        </w:rPr>
        <w:t xml:space="preserve">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</w:t>
      </w:r>
      <w:r w:rsidRPr="000426D2">
        <w:rPr>
          <w:rFonts w:ascii="Times New Roman" w:hAnsi="Times New Roman" w:cs="Times New Roman"/>
          <w:sz w:val="24"/>
          <w:szCs w:val="24"/>
        </w:rPr>
        <w:t>и. Выразительное чтение отрывков. Комплексный анализ эпизодов. Рецензирование выразительного чтения. Участие в коллективном диалоге.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36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Песни  на слова  русских поэтов XX века</w:t>
      </w:r>
    </w:p>
    <w:p w:rsidR="00134107" w:rsidRPr="000426D2" w:rsidRDefault="00134107" w:rsidP="000426D2">
      <w:pPr>
        <w:autoSpaceDE w:val="0"/>
        <w:autoSpaceDN w:val="0"/>
        <w:adjustRightInd w:val="0"/>
        <w:spacing w:before="130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А.Н. Вертинский «Доченьки», И.А.Гофф «Русское поле», С. Есенин.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«Отговорила роща золотая...»; </w:t>
      </w: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Н. Заболоц</w:t>
      </w:r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кий. </w:t>
      </w:r>
      <w:r w:rsidRPr="000426D2"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  <w:highlight w:val="white"/>
        </w:rPr>
        <w:t xml:space="preserve">«В этой роще березовой...»; </w:t>
      </w:r>
      <w:r w:rsidRPr="000426D2">
        <w:rPr>
          <w:rFonts w:ascii="Times New Roman" w:hAnsi="Times New Roman" w:cs="Times New Roman"/>
          <w:b/>
          <w:bCs/>
          <w:spacing w:val="-5"/>
          <w:sz w:val="24"/>
          <w:szCs w:val="24"/>
          <w:highlight w:val="white"/>
        </w:rPr>
        <w:t xml:space="preserve">Б. Окуджава. </w:t>
      </w:r>
      <w:r w:rsidRPr="000426D2"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  <w:highlight w:val="white"/>
        </w:rPr>
        <w:t>«По смолен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ской дороге...».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Лирические размышления о жизни, быстро текущем времени. Светлая грусть переживаний.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Песня как синтетический жанр искусства (начальные представления)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before="122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Из литературы  народов России</w:t>
      </w:r>
    </w:p>
    <w:p w:rsidR="00134107" w:rsidRPr="000426D2" w:rsidRDefault="00134107" w:rsidP="000426D2">
      <w:pPr>
        <w:autoSpaceDE w:val="0"/>
        <w:autoSpaceDN w:val="0"/>
        <w:adjustRightInd w:val="0"/>
        <w:spacing w:before="130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Расул Гамзатов.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Краткий рассказ о дагестанском поэте.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highlight w:val="white"/>
        </w:rPr>
        <w:t xml:space="preserve">«Опять за спиною родная земля...», «Я вновь пришел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сюда и сам не верю...»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(из цикла «Восьмистишия»),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«О моей Родине».</w:t>
      </w:r>
    </w:p>
    <w:p w:rsidR="00134107" w:rsidRPr="000426D2" w:rsidRDefault="00134107" w:rsidP="000426D2">
      <w:pPr>
        <w:autoSpaceDE w:val="0"/>
        <w:autoSpaceDN w:val="0"/>
        <w:adjustRightInd w:val="0"/>
        <w:spacing w:before="14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sz w:val="24"/>
          <w:szCs w:val="24"/>
          <w:highlight w:val="white"/>
        </w:rPr>
        <w:t>Возвращение к истокам, основам жизни. Осмысление зрелости собственного возраста, зрелости общества, дружеского расположения к окружающим людям разных национальностей. Особенности художественной образности дагестанского поэта.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Мировосприятие. Лирический герой. Средства выразительности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before="295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ИЗ  ЗАРУБЕЖНОЙ  ЛИТЕРАТУРЫ 6 часов</w:t>
      </w:r>
    </w:p>
    <w:p w:rsidR="00134107" w:rsidRPr="000426D2" w:rsidRDefault="00134107" w:rsidP="000426D2">
      <w:pPr>
        <w:autoSpaceDE w:val="0"/>
        <w:autoSpaceDN w:val="0"/>
        <w:adjustRightInd w:val="0"/>
        <w:spacing w:before="230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Роберт Бернс.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Особенности творчества. </w:t>
      </w:r>
      <w:r w:rsidRPr="000426D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highlight w:val="white"/>
        </w:rPr>
        <w:t xml:space="preserve">«Честная бедность». </w:t>
      </w:r>
      <w:r w:rsidRPr="000426D2">
        <w:rPr>
          <w:rFonts w:ascii="Times New Roman" w:hAnsi="Times New Roman" w:cs="Times New Roman"/>
          <w:spacing w:val="-1"/>
          <w:sz w:val="24"/>
          <w:szCs w:val="24"/>
          <w:highlight w:val="white"/>
        </w:rPr>
        <w:t>Представления народа о справед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ливости и честности.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Народно-поэтический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характер произведения.</w:t>
      </w:r>
    </w:p>
    <w:p w:rsidR="00134107" w:rsidRPr="000426D2" w:rsidRDefault="00134107" w:rsidP="000426D2">
      <w:pPr>
        <w:autoSpaceDE w:val="0"/>
        <w:autoSpaceDN w:val="0"/>
        <w:adjustRightInd w:val="0"/>
        <w:spacing w:before="101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6"/>
          <w:sz w:val="24"/>
          <w:szCs w:val="24"/>
          <w:highlight w:val="white"/>
        </w:rPr>
        <w:t xml:space="preserve">Джордж Гордон Байрон. «Душа моя мрачна…». </w:t>
      </w:r>
      <w:r w:rsidRPr="000426D2">
        <w:rPr>
          <w:rFonts w:ascii="Times New Roman" w:hAnsi="Times New Roman" w:cs="Times New Roman"/>
          <w:spacing w:val="-6"/>
          <w:sz w:val="24"/>
          <w:szCs w:val="24"/>
          <w:highlight w:val="white"/>
        </w:rPr>
        <w:t xml:space="preserve"> Ощущение трагического разлада героя с жизнью, с окружающим его обществом. Своеобразие </w:t>
      </w:r>
      <w:proofErr w:type="spellStart"/>
      <w:r w:rsidRPr="000426D2">
        <w:rPr>
          <w:rFonts w:ascii="Times New Roman" w:hAnsi="Times New Roman" w:cs="Times New Roman"/>
          <w:spacing w:val="-6"/>
          <w:sz w:val="24"/>
          <w:szCs w:val="24"/>
          <w:highlight w:val="white"/>
        </w:rPr>
        <w:t>романтическойпоэзииДж.Г.Байрона</w:t>
      </w:r>
      <w:proofErr w:type="spellEnd"/>
      <w:r w:rsidRPr="000426D2">
        <w:rPr>
          <w:rFonts w:ascii="Times New Roman" w:hAnsi="Times New Roman" w:cs="Times New Roman"/>
          <w:spacing w:val="-6"/>
          <w:sz w:val="24"/>
          <w:szCs w:val="24"/>
          <w:highlight w:val="white"/>
        </w:rPr>
        <w:t xml:space="preserve">. Дж.Г. Байрон и русская литература. </w:t>
      </w:r>
      <w:r w:rsidRPr="000426D2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  <w:highlight w:val="white"/>
        </w:rPr>
        <w:t>«Ты кончил жизни путь, ге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рой!».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Гимн герою, павшему в борьбе за свободу Родины.</w:t>
      </w:r>
    </w:p>
    <w:p w:rsidR="00134107" w:rsidRPr="000426D2" w:rsidRDefault="00134107" w:rsidP="000426D2">
      <w:pPr>
        <w:autoSpaceDE w:val="0"/>
        <w:autoSpaceDN w:val="0"/>
        <w:adjustRightInd w:val="0"/>
        <w:spacing w:before="101" w:after="0" w:line="240" w:lineRule="auto"/>
        <w:ind w:left="142" w:right="7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Японские хокку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(трехстишия). 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</w:t>
      </w:r>
    </w:p>
    <w:p w:rsidR="00134107" w:rsidRPr="000426D2" w:rsidRDefault="00134107" w:rsidP="000426D2">
      <w:pPr>
        <w:autoSpaceDE w:val="0"/>
        <w:autoSpaceDN w:val="0"/>
        <w:adjustRightInd w:val="0"/>
        <w:spacing w:before="7" w:after="0" w:line="240" w:lineRule="auto"/>
        <w:ind w:left="142" w:right="14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. Особенности жанра хокку (хайку).</w:t>
      </w:r>
    </w:p>
    <w:p w:rsidR="00134107" w:rsidRPr="000426D2" w:rsidRDefault="00134107" w:rsidP="000426D2">
      <w:pPr>
        <w:autoSpaceDE w:val="0"/>
        <w:autoSpaceDN w:val="0"/>
        <w:adjustRightInd w:val="0"/>
        <w:spacing w:before="79" w:after="0" w:line="240" w:lineRule="auto"/>
        <w:ind w:left="142" w:right="2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pacing w:val="-2"/>
          <w:sz w:val="24"/>
          <w:szCs w:val="24"/>
          <w:highlight w:val="white"/>
        </w:rPr>
        <w:t xml:space="preserve">О. Генри. </w:t>
      </w:r>
      <w:r w:rsidRPr="000426D2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highlight w:val="white"/>
        </w:rPr>
        <w:t xml:space="preserve">«Дары волхвов». </w:t>
      </w:r>
      <w:r w:rsidRPr="000426D2">
        <w:rPr>
          <w:rFonts w:ascii="Times New Roman" w:hAnsi="Times New Roman" w:cs="Times New Roman"/>
          <w:spacing w:val="-2"/>
          <w:sz w:val="24"/>
          <w:szCs w:val="24"/>
          <w:highlight w:val="white"/>
        </w:rPr>
        <w:t xml:space="preserve">Сила любви и преданности.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Жертвенность во имя любви. </w:t>
      </w:r>
      <w:proofErr w:type="gram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Смешное</w:t>
      </w:r>
      <w:proofErr w:type="gram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и возвышенное в рассказе.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Теория литературы. Рождественский рассказ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Развитие речи. 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>Устный анализ эпизодов. Выразительное чтение. Рецензирование выразительного чтения.</w:t>
      </w:r>
    </w:p>
    <w:p w:rsidR="00134107" w:rsidRPr="000426D2" w:rsidRDefault="00134107" w:rsidP="000426D2">
      <w:pPr>
        <w:autoSpaceDE w:val="0"/>
        <w:autoSpaceDN w:val="0"/>
        <w:adjustRightInd w:val="0"/>
        <w:spacing w:before="86"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Рей Дуглас </w:t>
      </w:r>
      <w:proofErr w:type="spellStart"/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Брэдбери</w:t>
      </w:r>
      <w:proofErr w:type="spellEnd"/>
      <w:r w:rsidRPr="000426D2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. </w:t>
      </w:r>
      <w:r w:rsidRPr="000426D2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>«Каникулы».</w:t>
      </w:r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Фантастические рассказы Рея </w:t>
      </w:r>
      <w:proofErr w:type="spellStart"/>
      <w:r w:rsidRPr="000426D2">
        <w:rPr>
          <w:rFonts w:ascii="Times New Roman" w:hAnsi="Times New Roman" w:cs="Times New Roman"/>
          <w:sz w:val="24"/>
          <w:szCs w:val="24"/>
          <w:highlight w:val="white"/>
        </w:rPr>
        <w:t>Брэдбери</w:t>
      </w:r>
      <w:proofErr w:type="spellEnd"/>
      <w:r w:rsidRPr="000426D2">
        <w:rPr>
          <w:rFonts w:ascii="Times New Roman" w:hAnsi="Times New Roman" w:cs="Times New Roman"/>
          <w:sz w:val="24"/>
          <w:szCs w:val="24"/>
          <w:highlight w:val="white"/>
        </w:rPr>
        <w:t xml:space="preserve"> как выражение стремления уберечь людей от зла и опасности на Земле. Мечта о чудесной победе добра.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0426D2">
        <w:rPr>
          <w:rFonts w:ascii="Times New Roman" w:hAnsi="Times New Roman" w:cs="Times New Roman"/>
          <w:sz w:val="24"/>
          <w:szCs w:val="24"/>
        </w:rPr>
        <w:t>. Фантастика в художественной литературе (развитие представлений).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Развитие речи.</w:t>
      </w:r>
      <w:r w:rsidRPr="000426D2">
        <w:rPr>
          <w:rFonts w:ascii="Times New Roman" w:hAnsi="Times New Roman" w:cs="Times New Roman"/>
          <w:sz w:val="24"/>
          <w:szCs w:val="24"/>
        </w:rPr>
        <w:t xml:space="preserve"> Выразительное чтение отрывков. Рецензирование выразительного чтения. Анализ эпизодов. Устный и письменный ответ на проблемный вопрос.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2"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0426D2">
        <w:rPr>
          <w:rFonts w:ascii="Times New Roman" w:hAnsi="Times New Roman" w:cs="Times New Roman"/>
          <w:i/>
          <w:iCs/>
          <w:sz w:val="24"/>
          <w:szCs w:val="24"/>
        </w:rPr>
        <w:t xml:space="preserve">В изучение литературы в 7 классе </w:t>
      </w:r>
      <w:proofErr w:type="spellStart"/>
      <w:r w:rsidRPr="000426D2">
        <w:rPr>
          <w:rFonts w:ascii="Times New Roman" w:hAnsi="Times New Roman" w:cs="Times New Roman"/>
          <w:i/>
          <w:iCs/>
          <w:sz w:val="24"/>
          <w:szCs w:val="24"/>
        </w:rPr>
        <w:t>интегрированно</w:t>
      </w:r>
      <w:proofErr w:type="spellEnd"/>
      <w:r w:rsidRPr="000426D2">
        <w:rPr>
          <w:rFonts w:ascii="Times New Roman" w:hAnsi="Times New Roman" w:cs="Times New Roman"/>
          <w:i/>
          <w:iCs/>
          <w:sz w:val="24"/>
          <w:szCs w:val="24"/>
        </w:rPr>
        <w:t xml:space="preserve"> включены темы курса ОДНКНР.</w:t>
      </w:r>
    </w:p>
    <w:p w:rsidR="000426D2" w:rsidRDefault="000426D2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26D2" w:rsidRDefault="000426D2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26D2" w:rsidRDefault="000426D2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26D2" w:rsidRDefault="000426D2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Тематический план </w:t>
      </w: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ayout w:type="fixed"/>
        <w:tblLook w:val="0000"/>
      </w:tblPr>
      <w:tblGrid>
        <w:gridCol w:w="1275"/>
        <w:gridCol w:w="4111"/>
        <w:gridCol w:w="1575"/>
        <w:gridCol w:w="2490"/>
      </w:tblGrid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главы (раздела)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и проверочные работы</w:t>
            </w: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Тест-1</w:t>
            </w:r>
          </w:p>
          <w:p w:rsidR="00134107" w:rsidRPr="000426D2" w:rsidRDefault="000426D2" w:rsidP="000426D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</w:t>
            </w:r>
            <w:r w:rsidR="00134107" w:rsidRPr="000426D2">
              <w:rPr>
                <w:rFonts w:ascii="Times New Roman" w:hAnsi="Times New Roman" w:cs="Times New Roman"/>
                <w:sz w:val="24"/>
                <w:szCs w:val="24"/>
              </w:rPr>
              <w:t>очинение-1</w:t>
            </w: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0426D2" w:rsidP="000426D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</w:t>
            </w:r>
            <w:r w:rsidR="00134107" w:rsidRPr="000426D2">
              <w:rPr>
                <w:rFonts w:ascii="Times New Roman" w:hAnsi="Times New Roman" w:cs="Times New Roman"/>
                <w:sz w:val="24"/>
                <w:szCs w:val="24"/>
              </w:rPr>
              <w:t>очинение-1</w:t>
            </w: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Русская литература 18 века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Русская литература 19 века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0426D2" w:rsidP="000426D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</w:t>
            </w:r>
            <w:r w:rsidR="00134107" w:rsidRPr="000426D2">
              <w:rPr>
                <w:rFonts w:ascii="Times New Roman" w:hAnsi="Times New Roman" w:cs="Times New Roman"/>
                <w:sz w:val="24"/>
                <w:szCs w:val="24"/>
              </w:rPr>
              <w:t>очинение-1</w:t>
            </w: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Русская литература 20 века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0426D2" w:rsidP="000426D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с</w:t>
            </w:r>
            <w:r w:rsidR="00134107" w:rsidRPr="000426D2">
              <w:rPr>
                <w:rFonts w:ascii="Times New Roman" w:hAnsi="Times New Roman" w:cs="Times New Roman"/>
                <w:sz w:val="24"/>
                <w:szCs w:val="24"/>
              </w:rPr>
              <w:t>очинение-2</w:t>
            </w: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Тест-1</w:t>
            </w:r>
          </w:p>
        </w:tc>
      </w:tr>
      <w:tr w:rsidR="00134107" w:rsidRPr="000426D2">
        <w:trPr>
          <w:trHeight w:val="1"/>
        </w:trPr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4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1440"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6D2">
        <w:rPr>
          <w:rFonts w:ascii="Times New Roman" w:hAnsi="Times New Roman" w:cs="Times New Roman"/>
          <w:b/>
          <w:bCs/>
          <w:sz w:val="24"/>
          <w:szCs w:val="24"/>
        </w:rPr>
        <w:t>Календарно- тематическое планирование</w:t>
      </w:r>
    </w:p>
    <w:tbl>
      <w:tblPr>
        <w:tblW w:w="0" w:type="auto"/>
        <w:tblLayout w:type="fixed"/>
        <w:tblLook w:val="0000"/>
      </w:tblPr>
      <w:tblGrid>
        <w:gridCol w:w="958"/>
        <w:gridCol w:w="1276"/>
        <w:gridCol w:w="4960"/>
        <w:gridCol w:w="2696"/>
      </w:tblGrid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№  </w:t>
            </w: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Корректировка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Вводный урок. 1 час</w:t>
            </w:r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человека как важнейшая идейно-нравственная проблема литературы.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8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 народное творчество 8 часов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Предания. «Воцарение Ивана Грозного», «Сороки-ведьмы», «Петр и плотник».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Моя родина Россия.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Былина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spellStart"/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Вольга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и Микула». Нравственные идеалы русского народа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в/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Киевский цикл былин. «Илья Муромец и Соловей разбойник».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в/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Новгородский цикл былин.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Садко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Своеобразие былины «Садко». Поэтичность языка.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Устное сочинение « Художественные особенности русских былин».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Карело-финский эпос «Калевала».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Семейные обряды и верования карел.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Русские пословицы и поговорки. Пословицы и поговорки народов мира. Мудрость народов.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Фестиваль ремёсел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Живые традиции: роспись на камнях.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8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Древнерусская литература.   3 часа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Мономах – государь и писатель.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Поучение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Владимира Мономаха. 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«Повесть о Петре и </w:t>
            </w:r>
            <w:proofErr w:type="spell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Февронии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Муромских».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Устное сочинение «Человек и его духовные ценности в древнерусской литературе»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8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Произведения русских писателей 18 века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часа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М. В. Ломоносов. Слово о поэте и учёном.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Р. Державин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Знакомство с творчеством. 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8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Произведения Русских писателей 19 века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 час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С. Пушкин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Слово о поэте.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«Полтава» (отрывок) Мастерство в изображении Полтавской битвы.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А. С. Пушкин «Медный всадник» (отрывок).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Образ Петербурга в творчестве А. С. Пушкина.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А. С. Пушкин «Песнь о вещем Олеге»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Понятие о балладе.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А. С. Пушкин – драматург.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А. С. Пушкин «Повести покойного Ивана Петровича Белкина».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Станционный смотритель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Ю. Лермонтов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Страницы жизни и творчества. «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Песня про купца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Калашникова».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Дивный, холодный город</w:t>
            </w:r>
            <w:proofErr w:type="gramStart"/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С</w:t>
            </w:r>
            <w:proofErr w:type="gramEnd"/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анкт – Петербург.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Северная Венеция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Нравственный поединок Калашникова с </w:t>
            </w:r>
            <w:proofErr w:type="spell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Кирибеевичем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и Иваном Грозным.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М. Ю. Лермонтов.  «Когда волнуется желтеющая нива».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В. Гоголь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. Страницы жизни.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 повести «Тарас Бульба»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Н. В. Гоголь. «Тарас Бульба». Исторический комментарий. Тарас Бульба и 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его сыновья.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Смысл противопоставления Остапа и </w:t>
            </w:r>
            <w:proofErr w:type="spell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Андрия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. Героика  повести.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Трагедия Тараса Бульбы.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изображения природы и людей в повести Гоголя. Развитие понятия о литературном герое.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 С. Тургенев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История создания «Записок охотника».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«Бирюк» как произведение 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бесправных и обездоленных.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Мастерство Тургенева в изображении картин природы и внутреннего состояния человека.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И. С. Тургенев. Стихотворения в прозе.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А. Некрасов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«Русские женщины».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поэзии Н. А. Некрасова. Н. А. Некрасов «Размышления у парадного подъезда». 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Е. Салтыков-Щедрин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«Повесть о том, как один мужик двух генералов прокормил».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Н. </w:t>
            </w:r>
            <w:proofErr w:type="spell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Толстой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Ясная Поляна.</w:t>
            </w:r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Повесть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 А. Буни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Цифры». Сложность взаимопонимания детей и взрослых.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И. А. Бунин «Лапти». Нравственный смысл рассказа.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П. </w:t>
            </w:r>
            <w:proofErr w:type="spell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Чехов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писателя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А. П. Чехов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Злоумышленник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Стихи русских поэтов 19 века о родной природе.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8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Произведения русских писателей 20 века. 17 часов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М. </w:t>
            </w:r>
            <w:proofErr w:type="spell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Горький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иография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писателя.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Сочинение-характеристика литературного героя.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«Легенда о Данко» из рассказа М. Горького «Старуха </w:t>
            </w:r>
            <w:proofErr w:type="spell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В. Маяковский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еобычайное приключение, бывшее с Владимиром Маяковским летом на даче».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В. В. Маяковский «Хорошее отношение к лошадям».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Н. Андрее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Кусака». Рассказ «Петька на даче».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П. Платоно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Юшка». Друзья и враги главного героя.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53 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Классное сочинение «Нужны ли в жизни сочувствие и сострадание?»</w:t>
            </w:r>
            <w:proofErr w:type="gramEnd"/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Б. Л. Пастернак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«Июль», «Никого не будет в доме…»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Поэзия </w:t>
            </w:r>
          </w:p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Т. </w:t>
            </w:r>
            <w:proofErr w:type="spell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Твардовского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илософские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в лирике А. Т. Твардовского. Развитие понятия о лирическом герое.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 Абрамов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чём плачут лошади».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 И. Носо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Кукла». Нравственные проблемы рассказа.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Е. И. Носов «Живое пламя». Обучение целостному анализу эпического произведения.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Ю. П. Казаков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«Т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ихое утро» Герои рассказа и их поступки.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Д. С. Лихачев. 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«Земля родная».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Зощенк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Беда». 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Смешное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и грустное в рассказах писателя.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Расул Гамзатов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Рассказ о поэте. Размышления поэта об истоках и основах жизни.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Фестиваль дружбы народов 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Россия – наш общий дом</w:t>
            </w:r>
            <w:r w:rsidRPr="000426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8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Зарубежная литература. 6 часов</w:t>
            </w: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Бернс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Честная бедность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 Г. Байрон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. Слово о поэте.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Японские хокку. Особенности жанра.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О. Генри</w:t>
            </w:r>
            <w:proofErr w:type="gramStart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ары волхвов» Преданность и жертвенность во имя любви.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</w:t>
            </w:r>
            <w:proofErr w:type="spell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Брэдбери</w:t>
            </w:r>
            <w:proofErr w:type="gramStart"/>
            <w:r w:rsidRPr="00042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  <w:proofErr w:type="spellEnd"/>
            <w:r w:rsidRPr="000426D2">
              <w:rPr>
                <w:rFonts w:ascii="Times New Roman" w:hAnsi="Times New Roman" w:cs="Times New Roman"/>
                <w:sz w:val="24"/>
                <w:szCs w:val="24"/>
              </w:rPr>
              <w:t xml:space="preserve"> о писателе. 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».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107" w:rsidRPr="000426D2">
        <w:trPr>
          <w:trHeight w:val="534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6D2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34107" w:rsidRPr="000426D2" w:rsidRDefault="00134107" w:rsidP="000426D2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720"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left="720"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134107" w:rsidRPr="000426D2" w:rsidRDefault="00134107" w:rsidP="000426D2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A70554" w:rsidRPr="000426D2" w:rsidRDefault="00A70554" w:rsidP="000426D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sectPr w:rsidR="00A70554" w:rsidRPr="000426D2" w:rsidSect="00C30C3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362F4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57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57" w:hanging="360"/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/>
      </w:rPr>
    </w:lvl>
  </w:abstractNum>
  <w:abstractNum w:abstractNumId="6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D1F6CFC"/>
    <w:multiLevelType w:val="hybridMultilevel"/>
    <w:tmpl w:val="F564B1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34107"/>
    <w:rsid w:val="00041572"/>
    <w:rsid w:val="000426D2"/>
    <w:rsid w:val="00134107"/>
    <w:rsid w:val="00460BBD"/>
    <w:rsid w:val="008053D5"/>
    <w:rsid w:val="00A05D04"/>
    <w:rsid w:val="00A70554"/>
    <w:rsid w:val="00AD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426D2"/>
  </w:style>
  <w:style w:type="paragraph" w:styleId="a3">
    <w:name w:val="Body Text"/>
    <w:basedOn w:val="a"/>
    <w:link w:val="a4"/>
    <w:rsid w:val="000426D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4">
    <w:name w:val="Основной текст Знак"/>
    <w:basedOn w:val="a0"/>
    <w:link w:val="a3"/>
    <w:rsid w:val="000426D2"/>
    <w:rPr>
      <w:rFonts w:ascii="Calibri" w:eastAsia="Calibri" w:hAnsi="Calibri" w:cs="Calibri"/>
      <w:lang w:eastAsia="ar-SA"/>
    </w:rPr>
  </w:style>
  <w:style w:type="paragraph" w:styleId="a5">
    <w:name w:val="List Paragraph"/>
    <w:basedOn w:val="a"/>
    <w:link w:val="a6"/>
    <w:uiPriority w:val="99"/>
    <w:qFormat/>
    <w:rsid w:val="000426D2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1">
    <w:name w:val="c1"/>
    <w:basedOn w:val="a"/>
    <w:rsid w:val="000426D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unhideWhenUsed/>
    <w:rsid w:val="00042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0426D2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6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0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5749</Words>
  <Characters>32774</Characters>
  <Application>Microsoft Office Word</Application>
  <DocSecurity>0</DocSecurity>
  <Lines>273</Lines>
  <Paragraphs>76</Paragraphs>
  <ScaleCrop>false</ScaleCrop>
  <Company>Reanimator Extreme Edition</Company>
  <LinksUpToDate>false</LinksUpToDate>
  <CharactersWithSpaces>38447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6</cp:revision>
  <dcterms:created xsi:type="dcterms:W3CDTF">2019-11-23T07:33:00Z</dcterms:created>
  <dcterms:modified xsi:type="dcterms:W3CDTF">2021-02-08T08:42:00Z</dcterms:modified>
</cp:coreProperties>
</file>