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BBD" w:rsidRDefault="00460BBD" w:rsidP="000426D2">
      <w:pPr>
        <w:autoSpaceDE w:val="0"/>
        <w:autoSpaceDN w:val="0"/>
        <w:adjustRightInd w:val="0"/>
        <w:spacing w:after="0" w:line="240" w:lineRule="auto"/>
        <w:ind w:left="-567"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152515" cy="8648033"/>
            <wp:effectExtent l="19050" t="0" r="635" b="0"/>
            <wp:docPr id="1" name="Рисунок 1" descr="C:\Documents and Settings\Admin\Мои документы\kik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kiki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648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BBD" w:rsidRDefault="00460BBD" w:rsidP="000426D2">
      <w:pPr>
        <w:autoSpaceDE w:val="0"/>
        <w:autoSpaceDN w:val="0"/>
        <w:adjustRightInd w:val="0"/>
        <w:spacing w:after="0" w:line="240" w:lineRule="auto"/>
        <w:ind w:left="-567"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60BBD" w:rsidRDefault="00460BBD" w:rsidP="000426D2">
      <w:pPr>
        <w:autoSpaceDE w:val="0"/>
        <w:autoSpaceDN w:val="0"/>
        <w:adjustRightInd w:val="0"/>
        <w:spacing w:after="0" w:line="240" w:lineRule="auto"/>
        <w:ind w:left="-567"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-567"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709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426D2" w:rsidRPr="000426D2" w:rsidRDefault="000426D2" w:rsidP="000426D2">
      <w:pPr>
        <w:tabs>
          <w:tab w:val="left" w:pos="228"/>
        </w:tabs>
        <w:spacing w:after="0" w:line="240" w:lineRule="auto"/>
        <w:ind w:left="-2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Адаптированная рабочая программа составлена на основе:</w:t>
      </w:r>
    </w:p>
    <w:p w:rsidR="000426D2" w:rsidRPr="000426D2" w:rsidRDefault="000426D2" w:rsidP="000426D2">
      <w:pPr>
        <w:numPr>
          <w:ilvl w:val="0"/>
          <w:numId w:val="3"/>
        </w:numPr>
        <w:suppressAutoHyphens/>
        <w:spacing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образования;</w:t>
      </w:r>
    </w:p>
    <w:p w:rsidR="000426D2" w:rsidRPr="000426D2" w:rsidRDefault="000426D2" w:rsidP="000426D2">
      <w:pPr>
        <w:numPr>
          <w:ilvl w:val="0"/>
          <w:numId w:val="3"/>
        </w:numPr>
        <w:suppressAutoHyphens/>
        <w:spacing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авторской программы по литературе для общеобразовательных учреждений под реакцией В.Я.Коровиной (авторы В.Я.Коровина, В.П.Журавлёв, В.И.Коровин),  рекомендованной Министерством образования и науки РФ;</w:t>
      </w:r>
    </w:p>
    <w:p w:rsidR="000426D2" w:rsidRPr="000426D2" w:rsidRDefault="000426D2" w:rsidP="000426D2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основного  общего образования </w:t>
      </w:r>
      <w:r w:rsidR="00A05D04">
        <w:rPr>
          <w:rFonts w:ascii="Times New Roman" w:hAnsi="Times New Roman" w:cs="Times New Roman"/>
          <w:sz w:val="24"/>
          <w:szCs w:val="24"/>
        </w:rPr>
        <w:t>МКОУ СОШ им</w:t>
      </w:r>
      <w:proofErr w:type="gramStart"/>
      <w:r w:rsidR="00A05D04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A05D04">
        <w:rPr>
          <w:rFonts w:ascii="Times New Roman" w:hAnsi="Times New Roman" w:cs="Times New Roman"/>
          <w:sz w:val="24"/>
          <w:szCs w:val="24"/>
        </w:rPr>
        <w:t xml:space="preserve">рченко </w:t>
      </w:r>
      <w:proofErr w:type="spellStart"/>
      <w:r w:rsidR="00A05D04">
        <w:rPr>
          <w:rFonts w:ascii="Times New Roman" w:hAnsi="Times New Roman" w:cs="Times New Roman"/>
          <w:sz w:val="24"/>
          <w:szCs w:val="24"/>
        </w:rPr>
        <w:t>И.Л.с.Советское</w:t>
      </w:r>
      <w:proofErr w:type="spellEnd"/>
    </w:p>
    <w:p w:rsidR="000426D2" w:rsidRPr="000426D2" w:rsidRDefault="000426D2" w:rsidP="000426D2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 xml:space="preserve">учебного плана </w:t>
      </w:r>
      <w:bookmarkStart w:id="0" w:name="_GoBack"/>
      <w:r w:rsidR="00A05D04">
        <w:rPr>
          <w:rFonts w:ascii="Times New Roman" w:hAnsi="Times New Roman" w:cs="Times New Roman"/>
          <w:sz w:val="24"/>
          <w:szCs w:val="24"/>
        </w:rPr>
        <w:t>МКОУ СОШ им</w:t>
      </w:r>
      <w:proofErr w:type="gramStart"/>
      <w:r w:rsidR="00A05D04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A05D04">
        <w:rPr>
          <w:rFonts w:ascii="Times New Roman" w:hAnsi="Times New Roman" w:cs="Times New Roman"/>
          <w:sz w:val="24"/>
          <w:szCs w:val="24"/>
        </w:rPr>
        <w:t xml:space="preserve">рченко </w:t>
      </w:r>
      <w:proofErr w:type="spellStart"/>
      <w:r w:rsidR="00A05D04">
        <w:rPr>
          <w:rFonts w:ascii="Times New Roman" w:hAnsi="Times New Roman" w:cs="Times New Roman"/>
          <w:sz w:val="24"/>
          <w:szCs w:val="24"/>
        </w:rPr>
        <w:t>И.Л.с.Советское</w:t>
      </w:r>
      <w:proofErr w:type="spellEnd"/>
      <w:r w:rsidR="00A05D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1572">
        <w:rPr>
          <w:rFonts w:ascii="Times New Roman" w:eastAsia="Times New Roman" w:hAnsi="Times New Roman" w:cs="Times New Roman"/>
          <w:sz w:val="24"/>
          <w:szCs w:val="24"/>
        </w:rPr>
        <w:t xml:space="preserve">для обучающихся по адаптированным программам основного общего образования </w:t>
      </w:r>
      <w:r w:rsidRPr="000426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r w:rsidRPr="000426D2">
        <w:rPr>
          <w:rFonts w:ascii="Times New Roman" w:hAnsi="Times New Roman" w:cs="Times New Roman"/>
          <w:sz w:val="24"/>
          <w:szCs w:val="24"/>
        </w:rPr>
        <w:t>на 20</w:t>
      </w:r>
      <w:r w:rsidR="00460BBD">
        <w:rPr>
          <w:rFonts w:ascii="Times New Roman" w:hAnsi="Times New Roman" w:cs="Times New Roman"/>
          <w:sz w:val="24"/>
          <w:szCs w:val="24"/>
        </w:rPr>
        <w:t>20/2021</w:t>
      </w:r>
      <w:r w:rsidRPr="000426D2">
        <w:rPr>
          <w:rFonts w:ascii="Times New Roman" w:hAnsi="Times New Roman" w:cs="Times New Roman"/>
          <w:sz w:val="24"/>
          <w:szCs w:val="24"/>
        </w:rPr>
        <w:t>учебный год.</w:t>
      </w:r>
    </w:p>
    <w:p w:rsidR="000426D2" w:rsidRPr="000426D2" w:rsidRDefault="000426D2" w:rsidP="000426D2">
      <w:pPr>
        <w:spacing w:after="0" w:line="24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26D2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Авторской программе соответствуют учебники:</w:t>
      </w:r>
    </w:p>
    <w:p w:rsidR="000426D2" w:rsidRPr="000426D2" w:rsidRDefault="000426D2" w:rsidP="000426D2">
      <w:pPr>
        <w:spacing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eastAsia="Times New Roman" w:hAnsi="Times New Roman" w:cs="Times New Roman"/>
          <w:sz w:val="24"/>
          <w:szCs w:val="24"/>
        </w:rPr>
        <w:t>«Литература 7 класс» в 2 частях.</w:t>
      </w:r>
      <w:r w:rsidRPr="000426D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0426D2">
        <w:rPr>
          <w:rFonts w:ascii="Times New Roman" w:hAnsi="Times New Roman" w:cs="Times New Roman"/>
          <w:sz w:val="24"/>
          <w:szCs w:val="24"/>
        </w:rPr>
        <w:t>В.Я.Коровина, В.П.Журавлёв, В.И.Коровин.- 6-е изд.-М.: Просвещение, 2017.</w:t>
      </w:r>
    </w:p>
    <w:p w:rsidR="000426D2" w:rsidRPr="000426D2" w:rsidRDefault="000426D2" w:rsidP="000426D2">
      <w:pPr>
        <w:pStyle w:val="a5"/>
        <w:spacing w:after="0" w:line="240" w:lineRule="auto"/>
        <w:ind w:left="709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426D2">
        <w:rPr>
          <w:rFonts w:ascii="Times New Roman" w:eastAsia="SimSun" w:hAnsi="Times New Roman" w:cs="Times New Roman"/>
          <w:sz w:val="24"/>
          <w:szCs w:val="24"/>
        </w:rPr>
        <w:t>Программа рассчитана на  68 часов (2 часа в неделю)</w:t>
      </w:r>
    </w:p>
    <w:p w:rsidR="000426D2" w:rsidRPr="000426D2" w:rsidRDefault="000426D2" w:rsidP="000426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 xml:space="preserve"> Адаптированная программа разработана для обучающейся 7 класса </w:t>
      </w:r>
      <w:proofErr w:type="spellStart"/>
      <w:r w:rsidRPr="000426D2">
        <w:rPr>
          <w:rFonts w:ascii="Times New Roman" w:hAnsi="Times New Roman" w:cs="Times New Roman"/>
          <w:sz w:val="24"/>
          <w:szCs w:val="24"/>
        </w:rPr>
        <w:t>Коптевой</w:t>
      </w:r>
      <w:proofErr w:type="spellEnd"/>
      <w:r w:rsidRPr="000426D2">
        <w:rPr>
          <w:rFonts w:ascii="Times New Roman" w:hAnsi="Times New Roman" w:cs="Times New Roman"/>
          <w:sz w:val="24"/>
          <w:szCs w:val="24"/>
        </w:rPr>
        <w:t xml:space="preserve"> Полины с учетом  психофизических особенностей  согласно рекомендациям ПМПК (заключение № 13  от 29.04.2016 г) с учетом мониторинга результатов  усвоения учебного материала.</w:t>
      </w:r>
    </w:p>
    <w:p w:rsidR="000426D2" w:rsidRPr="000426D2" w:rsidRDefault="000426D2" w:rsidP="000426D2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426D2">
        <w:t xml:space="preserve"> </w:t>
      </w:r>
      <w:proofErr w:type="gramStart"/>
      <w:r w:rsidRPr="000426D2">
        <w:t xml:space="preserve">В ходе мониторинга выявлено, что  у обучающейся </w:t>
      </w:r>
      <w:r w:rsidRPr="000426D2">
        <w:rPr>
          <w:color w:val="000000"/>
        </w:rPr>
        <w:t>техника чтения</w:t>
      </w:r>
      <w:r w:rsidRPr="000426D2">
        <w:t xml:space="preserve"> сформирована</w:t>
      </w:r>
      <w:proofErr w:type="gramEnd"/>
      <w:r w:rsidRPr="000426D2">
        <w:t xml:space="preserve"> достаточно хорошо</w:t>
      </w:r>
      <w:r w:rsidRPr="000426D2">
        <w:rPr>
          <w:color w:val="000000"/>
        </w:rPr>
        <w:t xml:space="preserve">: присутствует правильность, беглость, выразительность на основе понимания читаемого материала. Изучение художественного произведения не вызывает у </w:t>
      </w:r>
      <w:proofErr w:type="gramStart"/>
      <w:r w:rsidRPr="000426D2">
        <w:rPr>
          <w:color w:val="000000"/>
        </w:rPr>
        <w:t>обучающейся</w:t>
      </w:r>
      <w:proofErr w:type="gramEnd"/>
      <w:r w:rsidRPr="000426D2">
        <w:rPr>
          <w:color w:val="000000"/>
        </w:rPr>
        <w:t xml:space="preserve"> затруднения при его чтении и понимании содержания. У </w:t>
      </w:r>
      <w:proofErr w:type="spellStart"/>
      <w:r w:rsidRPr="000426D2">
        <w:rPr>
          <w:color w:val="000000"/>
        </w:rPr>
        <w:t>Коптевой</w:t>
      </w:r>
      <w:proofErr w:type="spellEnd"/>
      <w:r w:rsidRPr="000426D2">
        <w:rPr>
          <w:color w:val="000000"/>
        </w:rPr>
        <w:t xml:space="preserve"> Полины достаточно развита речь, мышление, память, она способна заучивать стихотворения наизусть и выразительно их читать.  Полина способна отвечать на поставленные вопросы;  правильно и последовательно передавать содержание прочитанного; кратко пересказывать основные события, изложенные в произведении; называть главных и второстепенных героев, давать им характеристику, адекватно оценивать их действия и поступки; устанавливать несложные причинно-следственные связи и отношения; делать выводы, обобщения, в том числе эмоционального плана.  Произведения художественной литературы звучат на уроках в чтении учителя и обучающегося. Анализ произведений основывается на постоянном обращении к тексту, пониманием и эстетическим восприятием </w:t>
      </w:r>
      <w:proofErr w:type="gramStart"/>
      <w:r w:rsidRPr="000426D2">
        <w:rPr>
          <w:color w:val="000000"/>
        </w:rPr>
        <w:t>прочитанного</w:t>
      </w:r>
      <w:proofErr w:type="gramEnd"/>
      <w:r w:rsidRPr="000426D2">
        <w:rPr>
          <w:color w:val="000000"/>
        </w:rPr>
        <w:t>.</w:t>
      </w:r>
    </w:p>
    <w:p w:rsidR="000426D2" w:rsidRPr="000426D2" w:rsidRDefault="000426D2" w:rsidP="000426D2">
      <w:pPr>
        <w:pStyle w:val="a3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26D2">
        <w:rPr>
          <w:rFonts w:ascii="Times New Roman" w:hAnsi="Times New Roman" w:cs="Times New Roman"/>
          <w:color w:val="000000"/>
          <w:sz w:val="24"/>
          <w:szCs w:val="24"/>
        </w:rPr>
        <w:t xml:space="preserve">Знакомство с основными теоретико-литературными сведениями производится обзорно, не прибегая к сложным литературоведческим определениям. </w:t>
      </w:r>
    </w:p>
    <w:p w:rsidR="000426D2" w:rsidRPr="000426D2" w:rsidRDefault="000426D2" w:rsidP="000426D2">
      <w:pPr>
        <w:pStyle w:val="a3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426D2">
        <w:rPr>
          <w:rFonts w:ascii="Times New Roman" w:hAnsi="Times New Roman" w:cs="Times New Roman"/>
          <w:color w:val="000000"/>
          <w:sz w:val="24"/>
          <w:szCs w:val="24"/>
        </w:rPr>
        <w:t>Основными задачами изучения курса литературы  для обучающейся  являются: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426D2">
        <w:rPr>
          <w:rFonts w:ascii="Times New Roman" w:hAnsi="Times New Roman" w:cs="Times New Roman"/>
          <w:color w:val="000000"/>
          <w:sz w:val="24"/>
          <w:szCs w:val="24"/>
        </w:rPr>
        <w:t>формирование потребности в качественном чтении, культуры читательского восприятия и понимания литературных текстов, что предполагает постижение художественной литературы как вида искусства,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форме.</w:t>
      </w:r>
      <w:proofErr w:type="gramEnd"/>
    </w:p>
    <w:p w:rsidR="000426D2" w:rsidRPr="000426D2" w:rsidRDefault="000426D2" w:rsidP="000426D2">
      <w:pPr>
        <w:pStyle w:val="a3"/>
        <w:spacing w:after="15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26D2">
        <w:rPr>
          <w:rFonts w:ascii="Times New Roman" w:hAnsi="Times New Roman" w:cs="Times New Roman"/>
          <w:color w:val="000000"/>
          <w:sz w:val="24"/>
          <w:szCs w:val="24"/>
        </w:rPr>
        <w:t>В опыте чтения, осмысления,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ощущений, воспитывается потребность в осмыслении прочитанного, формируется художественный вкус.</w:t>
      </w:r>
    </w:p>
    <w:p w:rsidR="000426D2" w:rsidRPr="000426D2" w:rsidRDefault="000426D2" w:rsidP="000426D2">
      <w:pPr>
        <w:pStyle w:val="a3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26D2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Адаптация рабочей программы происходит за счет организации процесса обучения с учетом специфики усвоения знаний, умений и навыков обучающимися с учетом темпа учебной работы («пошаговом» предъявлении материала, дозированной помощи учителя,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</w:p>
    <w:p w:rsidR="000426D2" w:rsidRPr="000426D2" w:rsidRDefault="000426D2" w:rsidP="000426D2">
      <w:pPr>
        <w:pStyle w:val="a3"/>
        <w:spacing w:after="15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26D2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учитывает актуальные и потенциальные познавательные возможности, обеспечивает индивидуальный темп обучения и продвижения в образовательном пространстве обучающегося, в процессе обучения происходит непрерывный </w:t>
      </w:r>
      <w:proofErr w:type="gramStart"/>
      <w:r w:rsidRPr="000426D2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0426D2">
        <w:rPr>
          <w:rFonts w:ascii="Times New Roman" w:hAnsi="Times New Roman" w:cs="Times New Roman"/>
          <w:color w:val="000000"/>
          <w:sz w:val="24"/>
          <w:szCs w:val="24"/>
        </w:rPr>
        <w:t xml:space="preserve"> становлением учебно-познавательной деятельности обучающегося, стимулирование познавательной активности, побуждение интереса к себе, окружающему предметному и социальному миру. Обучающейся оказывается постоянная помощь в осмыслении и расширении контекста усваиваемых знаний, в закреплении и совершенствовании освоенных умений. </w:t>
      </w:r>
    </w:p>
    <w:p w:rsidR="000426D2" w:rsidRPr="000426D2" w:rsidRDefault="000426D2" w:rsidP="000426D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6D2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0426D2" w:rsidRPr="000426D2" w:rsidRDefault="000426D2" w:rsidP="000426D2">
      <w:pPr>
        <w:pStyle w:val="c1"/>
        <w:shd w:val="clear" w:color="auto" w:fill="FFFFFF"/>
        <w:spacing w:before="0" w:after="0"/>
        <w:ind w:firstLine="709"/>
        <w:contextualSpacing/>
        <w:rPr>
          <w:rStyle w:val="c2"/>
          <w:b/>
          <w:bCs/>
          <w:color w:val="000000"/>
        </w:rPr>
      </w:pPr>
      <w:r w:rsidRPr="000426D2">
        <w:rPr>
          <w:rStyle w:val="c2"/>
          <w:b/>
          <w:bCs/>
          <w:color w:val="000000"/>
        </w:rPr>
        <w:t xml:space="preserve">Личностные результаты </w:t>
      </w:r>
    </w:p>
    <w:p w:rsidR="000426D2" w:rsidRPr="000426D2" w:rsidRDefault="000426D2" w:rsidP="000426D2">
      <w:pPr>
        <w:pStyle w:val="c1"/>
        <w:numPr>
          <w:ilvl w:val="0"/>
          <w:numId w:val="6"/>
        </w:numPr>
        <w:shd w:val="clear" w:color="auto" w:fill="FFFFFF"/>
        <w:spacing w:before="0" w:after="0"/>
        <w:ind w:left="426" w:firstLine="709"/>
        <w:contextualSpacing/>
        <w:rPr>
          <w:rStyle w:val="c2"/>
          <w:color w:val="000000"/>
        </w:rPr>
      </w:pPr>
      <w:r w:rsidRPr="000426D2">
        <w:rPr>
          <w:rStyle w:val="c2"/>
          <w:color w:val="000000"/>
        </w:rPr>
        <w:t>воспитание чувства патриотизма, любви и уважения к Отечеству, чувства гордости за свою родину, знакомство с  историей, языком, культурой своего народа, своего края;</w:t>
      </w:r>
    </w:p>
    <w:p w:rsidR="000426D2" w:rsidRPr="000426D2" w:rsidRDefault="000426D2" w:rsidP="000426D2">
      <w:pPr>
        <w:pStyle w:val="c1"/>
        <w:numPr>
          <w:ilvl w:val="0"/>
          <w:numId w:val="6"/>
        </w:numPr>
        <w:shd w:val="clear" w:color="auto" w:fill="FFFFFF"/>
        <w:spacing w:before="0" w:after="0"/>
        <w:ind w:left="426" w:firstLine="709"/>
        <w:contextualSpacing/>
        <w:rPr>
          <w:rStyle w:val="c2"/>
          <w:color w:val="000000"/>
        </w:rPr>
      </w:pPr>
      <w:r w:rsidRPr="000426D2">
        <w:rPr>
          <w:rStyle w:val="c2"/>
          <w:color w:val="000000"/>
        </w:rPr>
        <w:t>формирование ответственного отношения к учению;</w:t>
      </w:r>
    </w:p>
    <w:p w:rsidR="000426D2" w:rsidRPr="000426D2" w:rsidRDefault="000426D2" w:rsidP="000426D2">
      <w:pPr>
        <w:pStyle w:val="c1"/>
        <w:numPr>
          <w:ilvl w:val="0"/>
          <w:numId w:val="6"/>
        </w:numPr>
        <w:shd w:val="clear" w:color="auto" w:fill="FFFFFF"/>
        <w:spacing w:before="0" w:after="0"/>
        <w:ind w:left="426" w:firstLine="709"/>
        <w:contextualSpacing/>
        <w:rPr>
          <w:rStyle w:val="c2"/>
          <w:color w:val="000000"/>
        </w:rPr>
      </w:pPr>
      <w:r w:rsidRPr="000426D2">
        <w:rPr>
          <w:rStyle w:val="c2"/>
          <w:color w:val="000000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0426D2" w:rsidRPr="000426D2" w:rsidRDefault="000426D2" w:rsidP="000426D2">
      <w:pPr>
        <w:pStyle w:val="c1"/>
        <w:numPr>
          <w:ilvl w:val="0"/>
          <w:numId w:val="6"/>
        </w:numPr>
        <w:shd w:val="clear" w:color="auto" w:fill="FFFFFF"/>
        <w:spacing w:before="0" w:after="0"/>
        <w:ind w:firstLine="709"/>
        <w:contextualSpacing/>
        <w:rPr>
          <w:rStyle w:val="c2"/>
          <w:color w:val="000000"/>
        </w:rPr>
      </w:pPr>
      <w:r w:rsidRPr="000426D2">
        <w:rPr>
          <w:rStyle w:val="c2"/>
          <w:color w:val="000000"/>
        </w:rPr>
        <w:t>формирование осознанного, уважительного и доброжелательного отношения к другому человеку, его мнению, мировоззрению, готовности и способности вести диалог с другими людьми и достигать с ними взаимопонимания;</w:t>
      </w:r>
    </w:p>
    <w:p w:rsidR="000426D2" w:rsidRPr="000426D2" w:rsidRDefault="000426D2" w:rsidP="000426D2">
      <w:pPr>
        <w:pStyle w:val="c1"/>
        <w:numPr>
          <w:ilvl w:val="0"/>
          <w:numId w:val="6"/>
        </w:numPr>
        <w:shd w:val="clear" w:color="auto" w:fill="FFFFFF"/>
        <w:spacing w:before="0" w:after="0"/>
        <w:ind w:firstLine="709"/>
        <w:contextualSpacing/>
        <w:rPr>
          <w:rStyle w:val="c2"/>
          <w:color w:val="000000"/>
        </w:rPr>
      </w:pPr>
      <w:r w:rsidRPr="000426D2">
        <w:rPr>
          <w:rStyle w:val="c2"/>
          <w:color w:val="000000"/>
        </w:rPr>
        <w:t>осознание социальных норм, правил поведения, ролей и форм социальной жизни в группах и сообществах;</w:t>
      </w:r>
    </w:p>
    <w:p w:rsidR="000426D2" w:rsidRPr="000426D2" w:rsidRDefault="000426D2" w:rsidP="000426D2">
      <w:pPr>
        <w:pStyle w:val="c1"/>
        <w:numPr>
          <w:ilvl w:val="0"/>
          <w:numId w:val="6"/>
        </w:numPr>
        <w:shd w:val="clear" w:color="auto" w:fill="FFFFFF"/>
        <w:spacing w:before="0" w:after="0"/>
        <w:ind w:firstLine="709"/>
        <w:contextualSpacing/>
        <w:rPr>
          <w:rStyle w:val="c2"/>
          <w:color w:val="000000"/>
        </w:rPr>
      </w:pPr>
      <w:r w:rsidRPr="000426D2">
        <w:rPr>
          <w:rStyle w:val="c2"/>
          <w:color w:val="000000"/>
        </w:rPr>
        <w:t>формирование нравственных чувств и нравственного поведения, осознанного и ответственного отношения к своим поступкам;</w:t>
      </w:r>
    </w:p>
    <w:p w:rsidR="000426D2" w:rsidRPr="000426D2" w:rsidRDefault="000426D2" w:rsidP="000426D2">
      <w:pPr>
        <w:pStyle w:val="c1"/>
        <w:numPr>
          <w:ilvl w:val="0"/>
          <w:numId w:val="6"/>
        </w:numPr>
        <w:shd w:val="clear" w:color="auto" w:fill="FFFFFF"/>
        <w:spacing w:before="0" w:after="0"/>
        <w:ind w:firstLine="709"/>
        <w:contextualSpacing/>
        <w:rPr>
          <w:rStyle w:val="c2"/>
          <w:color w:val="000000"/>
        </w:rPr>
      </w:pPr>
      <w:r w:rsidRPr="000426D2">
        <w:rPr>
          <w:rStyle w:val="c2"/>
          <w:color w:val="000000"/>
        </w:rPr>
        <w:t>формирование коммуникативной компетенции в общении и сотрудничестве со старшими, сверстниками;</w:t>
      </w:r>
    </w:p>
    <w:p w:rsidR="000426D2" w:rsidRPr="000426D2" w:rsidRDefault="000426D2" w:rsidP="000426D2">
      <w:pPr>
        <w:pStyle w:val="c1"/>
        <w:numPr>
          <w:ilvl w:val="0"/>
          <w:numId w:val="6"/>
        </w:numPr>
        <w:shd w:val="clear" w:color="auto" w:fill="FFFFFF"/>
        <w:spacing w:before="0" w:after="0"/>
        <w:ind w:firstLine="709"/>
        <w:contextualSpacing/>
        <w:rPr>
          <w:rStyle w:val="c2"/>
          <w:color w:val="000000"/>
        </w:rPr>
      </w:pPr>
      <w:r w:rsidRPr="000426D2">
        <w:rPr>
          <w:rStyle w:val="c2"/>
          <w:color w:val="000000"/>
        </w:rPr>
        <w:t>осознание значения семьи в жизни человека и общества, принятие ценности семейной жизни, уважительное и заботливое отношение ко всем членам семьи;</w:t>
      </w:r>
    </w:p>
    <w:p w:rsidR="000426D2" w:rsidRPr="000426D2" w:rsidRDefault="000426D2" w:rsidP="000426D2">
      <w:pPr>
        <w:pStyle w:val="c1"/>
        <w:shd w:val="clear" w:color="auto" w:fill="FFFFFF"/>
        <w:spacing w:before="0" w:after="0"/>
        <w:ind w:firstLine="709"/>
        <w:contextualSpacing/>
        <w:rPr>
          <w:rStyle w:val="c2"/>
          <w:b/>
          <w:bCs/>
          <w:color w:val="000000"/>
        </w:rPr>
      </w:pPr>
      <w:proofErr w:type="spellStart"/>
      <w:r w:rsidRPr="000426D2">
        <w:rPr>
          <w:rStyle w:val="c2"/>
          <w:b/>
          <w:bCs/>
          <w:color w:val="000000"/>
        </w:rPr>
        <w:t>Метапредметные</w:t>
      </w:r>
      <w:proofErr w:type="spellEnd"/>
      <w:r w:rsidRPr="000426D2">
        <w:rPr>
          <w:rStyle w:val="c2"/>
          <w:b/>
          <w:bCs/>
          <w:color w:val="000000"/>
        </w:rPr>
        <w:t xml:space="preserve"> результаты </w:t>
      </w:r>
    </w:p>
    <w:p w:rsidR="000426D2" w:rsidRPr="000426D2" w:rsidRDefault="000426D2" w:rsidP="000426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6D2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0426D2" w:rsidRPr="000426D2" w:rsidRDefault="000426D2" w:rsidP="000426D2">
      <w:pPr>
        <w:widowControl w:val="0"/>
        <w:tabs>
          <w:tab w:val="left" w:pos="1134"/>
        </w:tabs>
        <w:spacing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  <w:r w:rsidRPr="000426D2">
        <w:rPr>
          <w:rFonts w:ascii="Times New Roman" w:hAnsi="Times New Roman" w:cs="Times New Roman"/>
          <w:i/>
          <w:sz w:val="24"/>
          <w:szCs w:val="24"/>
        </w:rPr>
        <w:t>Обучающийся сможет:</w:t>
      </w:r>
    </w:p>
    <w:p w:rsidR="000426D2" w:rsidRPr="000426D2" w:rsidRDefault="000426D2" w:rsidP="000426D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0426D2" w:rsidRPr="000426D2" w:rsidRDefault="000426D2" w:rsidP="000426D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0426D2" w:rsidRPr="000426D2" w:rsidRDefault="000426D2" w:rsidP="000426D2">
      <w:pPr>
        <w:widowControl w:val="0"/>
        <w:tabs>
          <w:tab w:val="left" w:pos="1134"/>
        </w:tabs>
        <w:spacing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  <w:r w:rsidRPr="000426D2">
        <w:rPr>
          <w:rFonts w:ascii="Times New Roman" w:hAnsi="Times New Roman" w:cs="Times New Roman"/>
          <w:i/>
          <w:sz w:val="24"/>
          <w:szCs w:val="24"/>
        </w:rPr>
        <w:t>Обучающийся сможет:</w:t>
      </w:r>
    </w:p>
    <w:p w:rsidR="000426D2" w:rsidRPr="000426D2" w:rsidRDefault="000426D2" w:rsidP="000426D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определять необходимые действи</w:t>
      </w:r>
      <w:proofErr w:type="gramStart"/>
      <w:r w:rsidRPr="000426D2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0426D2">
        <w:rPr>
          <w:rFonts w:ascii="Times New Roman" w:hAnsi="Times New Roman" w:cs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0426D2" w:rsidRPr="000426D2" w:rsidRDefault="000426D2" w:rsidP="000426D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0426D2" w:rsidRPr="000426D2" w:rsidRDefault="000426D2" w:rsidP="000426D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lastRenderedPageBreak/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0426D2" w:rsidRPr="000426D2" w:rsidRDefault="000426D2" w:rsidP="000426D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0426D2" w:rsidRPr="000426D2" w:rsidRDefault="000426D2" w:rsidP="000426D2">
      <w:pPr>
        <w:widowControl w:val="0"/>
        <w:tabs>
          <w:tab w:val="left" w:pos="1134"/>
        </w:tabs>
        <w:spacing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</w:r>
      <w:r w:rsidRPr="000426D2">
        <w:rPr>
          <w:rFonts w:ascii="Times New Roman" w:hAnsi="Times New Roman" w:cs="Times New Roman"/>
          <w:i/>
          <w:sz w:val="24"/>
          <w:szCs w:val="24"/>
        </w:rPr>
        <w:t>. Обучающийся сможет:</w:t>
      </w:r>
    </w:p>
    <w:p w:rsidR="000426D2" w:rsidRPr="000426D2" w:rsidRDefault="000426D2" w:rsidP="000426D2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0426D2" w:rsidRPr="000426D2" w:rsidRDefault="000426D2" w:rsidP="000426D2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0426D2" w:rsidRPr="000426D2" w:rsidRDefault="000426D2" w:rsidP="000426D2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 xml:space="preserve">работать по своему плану, </w:t>
      </w:r>
    </w:p>
    <w:p w:rsidR="000426D2" w:rsidRPr="000426D2" w:rsidRDefault="000426D2" w:rsidP="000426D2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0426D2" w:rsidRPr="000426D2" w:rsidRDefault="000426D2" w:rsidP="000426D2">
      <w:pPr>
        <w:widowControl w:val="0"/>
        <w:tabs>
          <w:tab w:val="left" w:pos="1134"/>
        </w:tabs>
        <w:spacing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  <w:r w:rsidRPr="000426D2">
        <w:rPr>
          <w:rFonts w:ascii="Times New Roman" w:hAnsi="Times New Roman" w:cs="Times New Roman"/>
          <w:i/>
          <w:sz w:val="24"/>
          <w:szCs w:val="24"/>
        </w:rPr>
        <w:t>Обучающийся сможет:</w:t>
      </w:r>
    </w:p>
    <w:p w:rsidR="000426D2" w:rsidRPr="000426D2" w:rsidRDefault="000426D2" w:rsidP="000426D2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0426D2" w:rsidRPr="000426D2" w:rsidRDefault="000426D2" w:rsidP="000426D2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0426D2" w:rsidRPr="000426D2" w:rsidRDefault="000426D2" w:rsidP="000426D2">
      <w:pPr>
        <w:widowControl w:val="0"/>
        <w:tabs>
          <w:tab w:val="left" w:pos="1134"/>
        </w:tabs>
        <w:spacing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</w:t>
      </w:r>
      <w:r w:rsidRPr="000426D2">
        <w:rPr>
          <w:rFonts w:ascii="Times New Roman" w:hAnsi="Times New Roman" w:cs="Times New Roman"/>
          <w:i/>
          <w:sz w:val="24"/>
          <w:szCs w:val="24"/>
        </w:rPr>
        <w:t>Обучающийся сможет:</w:t>
      </w:r>
    </w:p>
    <w:p w:rsidR="000426D2" w:rsidRPr="000426D2" w:rsidRDefault="000426D2" w:rsidP="000426D2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0426D2" w:rsidRPr="000426D2" w:rsidRDefault="000426D2" w:rsidP="000426D2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0426D2" w:rsidRPr="000426D2" w:rsidRDefault="000426D2" w:rsidP="000426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6D2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0426D2" w:rsidRPr="000426D2" w:rsidRDefault="000426D2" w:rsidP="000426D2">
      <w:pPr>
        <w:widowControl w:val="0"/>
        <w:tabs>
          <w:tab w:val="left" w:pos="1134"/>
        </w:tabs>
        <w:spacing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426D2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0426D2">
        <w:rPr>
          <w:rFonts w:ascii="Times New Roman" w:hAnsi="Times New Roman" w:cs="Times New Roman"/>
          <w:sz w:val="24"/>
          <w:szCs w:val="24"/>
        </w:rPr>
        <w:t xml:space="preserve"> </w:t>
      </w:r>
      <w:r w:rsidRPr="000426D2">
        <w:rPr>
          <w:rFonts w:ascii="Times New Roman" w:hAnsi="Times New Roman" w:cs="Times New Roman"/>
          <w:i/>
          <w:sz w:val="24"/>
          <w:szCs w:val="24"/>
        </w:rPr>
        <w:t>Обучающийся сможет:</w:t>
      </w:r>
    </w:p>
    <w:p w:rsidR="000426D2" w:rsidRPr="000426D2" w:rsidRDefault="000426D2" w:rsidP="000426D2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0426D2" w:rsidRPr="000426D2" w:rsidRDefault="000426D2" w:rsidP="000426D2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0426D2" w:rsidRPr="000426D2" w:rsidRDefault="000426D2" w:rsidP="000426D2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0426D2" w:rsidRPr="000426D2" w:rsidRDefault="000426D2" w:rsidP="000426D2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0426D2" w:rsidRPr="000426D2" w:rsidRDefault="000426D2" w:rsidP="000426D2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0426D2" w:rsidRPr="000426D2" w:rsidRDefault="000426D2" w:rsidP="000426D2">
      <w:pPr>
        <w:widowControl w:val="0"/>
        <w:tabs>
          <w:tab w:val="left" w:pos="1134"/>
        </w:tabs>
        <w:spacing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  <w:r w:rsidRPr="000426D2">
        <w:rPr>
          <w:rFonts w:ascii="Times New Roman" w:hAnsi="Times New Roman" w:cs="Times New Roman"/>
          <w:i/>
          <w:sz w:val="24"/>
          <w:szCs w:val="24"/>
        </w:rPr>
        <w:t>Обучающийся сможет:</w:t>
      </w:r>
    </w:p>
    <w:p w:rsidR="000426D2" w:rsidRPr="000426D2" w:rsidRDefault="000426D2" w:rsidP="000426D2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0426D2" w:rsidRPr="000426D2" w:rsidRDefault="000426D2" w:rsidP="000426D2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 xml:space="preserve">определять логические связи между предметами и/или явлениями, обозначать </w:t>
      </w:r>
      <w:r w:rsidRPr="000426D2">
        <w:rPr>
          <w:rFonts w:ascii="Times New Roman" w:hAnsi="Times New Roman" w:cs="Times New Roman"/>
          <w:sz w:val="24"/>
          <w:szCs w:val="24"/>
        </w:rPr>
        <w:lastRenderedPageBreak/>
        <w:t>данные логические связи с помощью знаков в схеме;</w:t>
      </w:r>
    </w:p>
    <w:p w:rsidR="000426D2" w:rsidRPr="000426D2" w:rsidRDefault="000426D2" w:rsidP="000426D2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0426D2" w:rsidRPr="000426D2" w:rsidRDefault="000426D2" w:rsidP="000426D2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 xml:space="preserve">    Смысловое чтение. </w:t>
      </w:r>
      <w:r w:rsidRPr="000426D2">
        <w:rPr>
          <w:rFonts w:ascii="Times New Roman" w:hAnsi="Times New Roman" w:cs="Times New Roman"/>
          <w:i/>
          <w:sz w:val="24"/>
          <w:szCs w:val="24"/>
        </w:rPr>
        <w:t>Обучающийся сможет:</w:t>
      </w:r>
    </w:p>
    <w:p w:rsidR="000426D2" w:rsidRPr="000426D2" w:rsidRDefault="000426D2" w:rsidP="000426D2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0426D2" w:rsidRPr="000426D2" w:rsidRDefault="000426D2" w:rsidP="000426D2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0426D2" w:rsidRPr="000426D2" w:rsidRDefault="000426D2" w:rsidP="000426D2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0426D2" w:rsidRPr="000426D2" w:rsidRDefault="000426D2" w:rsidP="000426D2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  <w:r w:rsidRPr="000426D2">
        <w:rPr>
          <w:rFonts w:ascii="Times New Roman" w:hAnsi="Times New Roman" w:cs="Times New Roman"/>
          <w:i/>
          <w:sz w:val="24"/>
          <w:szCs w:val="24"/>
        </w:rPr>
        <w:t>Обучающийся сможет:</w:t>
      </w:r>
    </w:p>
    <w:p w:rsidR="000426D2" w:rsidRPr="000426D2" w:rsidRDefault="000426D2" w:rsidP="000426D2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0426D2" w:rsidRPr="000426D2" w:rsidRDefault="000426D2" w:rsidP="000426D2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0426D2" w:rsidRPr="000426D2" w:rsidRDefault="000426D2" w:rsidP="000426D2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выражать свое отношение к природе через рисунки, сочинения</w:t>
      </w:r>
    </w:p>
    <w:p w:rsidR="000426D2" w:rsidRPr="000426D2" w:rsidRDefault="000426D2" w:rsidP="000426D2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  <w:r w:rsidRPr="000426D2">
        <w:rPr>
          <w:rFonts w:ascii="Times New Roman" w:hAnsi="Times New Roman" w:cs="Times New Roman"/>
          <w:i/>
          <w:sz w:val="24"/>
          <w:szCs w:val="24"/>
        </w:rPr>
        <w:t>Обучающийся сможет:</w:t>
      </w:r>
    </w:p>
    <w:p w:rsidR="000426D2" w:rsidRPr="000426D2" w:rsidRDefault="000426D2" w:rsidP="000426D2">
      <w:pPr>
        <w:pStyle w:val="a5"/>
        <w:numPr>
          <w:ilvl w:val="0"/>
          <w:numId w:val="8"/>
        </w:numPr>
        <w:suppressAutoHyphens w:val="0"/>
        <w:spacing w:after="0" w:line="240" w:lineRule="auto"/>
        <w:ind w:hanging="7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0426D2" w:rsidRPr="000426D2" w:rsidRDefault="000426D2" w:rsidP="000426D2">
      <w:pPr>
        <w:pStyle w:val="a5"/>
        <w:numPr>
          <w:ilvl w:val="0"/>
          <w:numId w:val="8"/>
        </w:numPr>
        <w:suppressAutoHyphens w:val="0"/>
        <w:spacing w:after="0" w:line="240" w:lineRule="auto"/>
        <w:ind w:hanging="7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0426D2" w:rsidRPr="000426D2" w:rsidRDefault="000426D2" w:rsidP="000426D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6D2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0426D2" w:rsidRPr="000426D2" w:rsidRDefault="000426D2" w:rsidP="000426D2">
      <w:pPr>
        <w:pStyle w:val="a5"/>
        <w:widowControl w:val="0"/>
        <w:tabs>
          <w:tab w:val="left" w:pos="426"/>
        </w:tabs>
        <w:suppressAutoHyphens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</w:t>
      </w:r>
      <w:r w:rsidRPr="000426D2">
        <w:rPr>
          <w:rFonts w:ascii="Times New Roman" w:hAnsi="Times New Roman" w:cs="Times New Roman"/>
          <w:i/>
          <w:sz w:val="24"/>
          <w:szCs w:val="24"/>
        </w:rPr>
        <w:t>. Обучающийся сможет:</w:t>
      </w:r>
    </w:p>
    <w:p w:rsidR="000426D2" w:rsidRPr="000426D2" w:rsidRDefault="000426D2" w:rsidP="000426D2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принимать позицию собеседника</w:t>
      </w:r>
    </w:p>
    <w:p w:rsidR="000426D2" w:rsidRPr="000426D2" w:rsidRDefault="000426D2" w:rsidP="000426D2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426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0426D2" w:rsidRPr="000426D2" w:rsidRDefault="000426D2" w:rsidP="000426D2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426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группе;</w:t>
      </w:r>
    </w:p>
    <w:p w:rsidR="000426D2" w:rsidRPr="000426D2" w:rsidRDefault="000426D2" w:rsidP="000426D2">
      <w:pPr>
        <w:widowControl w:val="0"/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  <w:r w:rsidRPr="000426D2">
        <w:rPr>
          <w:rFonts w:ascii="Times New Roman" w:hAnsi="Times New Roman" w:cs="Times New Roman"/>
          <w:b/>
          <w:sz w:val="24"/>
          <w:szCs w:val="24"/>
        </w:rPr>
        <w:t>Обучающийся сможет:</w:t>
      </w:r>
    </w:p>
    <w:p w:rsidR="000426D2" w:rsidRPr="000426D2" w:rsidRDefault="000426D2" w:rsidP="000426D2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0426D2" w:rsidRPr="000426D2" w:rsidRDefault="000426D2" w:rsidP="000426D2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план собственной деятельности;</w:t>
      </w:r>
    </w:p>
    <w:p w:rsidR="000426D2" w:rsidRPr="000426D2" w:rsidRDefault="000426D2" w:rsidP="000426D2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соблюдать нормы публичной речи</w:t>
      </w:r>
    </w:p>
    <w:p w:rsidR="000426D2" w:rsidRPr="000426D2" w:rsidRDefault="000426D2" w:rsidP="000426D2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создавать письменные «клишированные» тексты с использованием необходимых речевых средств;</w:t>
      </w:r>
    </w:p>
    <w:p w:rsidR="000426D2" w:rsidRPr="000426D2" w:rsidRDefault="000426D2" w:rsidP="000426D2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 xml:space="preserve">Формирование и развитие компетентности в области использования информационно-коммуникационных технологий (далее – ИКТ). </w:t>
      </w:r>
      <w:r w:rsidRPr="000426D2">
        <w:rPr>
          <w:rFonts w:ascii="Times New Roman" w:hAnsi="Times New Roman" w:cs="Times New Roman"/>
          <w:i/>
          <w:sz w:val="24"/>
          <w:szCs w:val="24"/>
        </w:rPr>
        <w:t>Обучающийся сможет:</w:t>
      </w:r>
    </w:p>
    <w:p w:rsidR="000426D2" w:rsidRPr="000426D2" w:rsidRDefault="000426D2" w:rsidP="000426D2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0426D2" w:rsidRPr="000426D2" w:rsidRDefault="000426D2" w:rsidP="000426D2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0426D2" w:rsidRPr="000426D2" w:rsidRDefault="000426D2" w:rsidP="000426D2">
      <w:pPr>
        <w:pStyle w:val="c1"/>
        <w:shd w:val="clear" w:color="auto" w:fill="FFFFFF"/>
        <w:spacing w:before="0" w:after="0"/>
        <w:ind w:firstLine="709"/>
        <w:contextualSpacing/>
        <w:rPr>
          <w:rStyle w:val="c2"/>
          <w:b/>
          <w:bCs/>
          <w:color w:val="000000"/>
        </w:rPr>
      </w:pPr>
    </w:p>
    <w:p w:rsidR="000426D2" w:rsidRPr="000426D2" w:rsidRDefault="000426D2" w:rsidP="000426D2">
      <w:pPr>
        <w:pStyle w:val="c1"/>
        <w:shd w:val="clear" w:color="auto" w:fill="FFFFFF"/>
        <w:spacing w:before="0" w:after="0"/>
        <w:ind w:firstLine="709"/>
        <w:contextualSpacing/>
        <w:rPr>
          <w:rStyle w:val="c2"/>
          <w:b/>
          <w:bCs/>
          <w:color w:val="000000"/>
        </w:rPr>
      </w:pPr>
      <w:r w:rsidRPr="000426D2">
        <w:rPr>
          <w:rStyle w:val="c2"/>
          <w:b/>
          <w:bCs/>
          <w:color w:val="000000"/>
        </w:rPr>
        <w:t>Предметные результаты.</w:t>
      </w:r>
    </w:p>
    <w:p w:rsidR="000426D2" w:rsidRPr="000426D2" w:rsidRDefault="000426D2" w:rsidP="000426D2">
      <w:pPr>
        <w:pStyle w:val="c1"/>
        <w:shd w:val="clear" w:color="auto" w:fill="FFFFFF"/>
        <w:spacing w:before="0" w:after="0"/>
        <w:ind w:firstLine="709"/>
        <w:contextualSpacing/>
        <w:rPr>
          <w:rStyle w:val="c2"/>
          <w:color w:val="000000"/>
        </w:rPr>
      </w:pPr>
      <w:r w:rsidRPr="000426D2">
        <w:rPr>
          <w:rStyle w:val="c2"/>
          <w:i/>
          <w:iCs/>
          <w:color w:val="000000"/>
        </w:rPr>
        <w:t>Обучающийся  научится:</w:t>
      </w:r>
      <w:r w:rsidRPr="000426D2">
        <w:rPr>
          <w:rStyle w:val="c2"/>
          <w:color w:val="000000"/>
        </w:rPr>
        <w:t xml:space="preserve"> </w:t>
      </w:r>
    </w:p>
    <w:p w:rsidR="000426D2" w:rsidRPr="000426D2" w:rsidRDefault="000426D2" w:rsidP="000426D2">
      <w:pPr>
        <w:pStyle w:val="c1"/>
        <w:numPr>
          <w:ilvl w:val="0"/>
          <w:numId w:val="5"/>
        </w:numPr>
        <w:shd w:val="clear" w:color="auto" w:fill="FFFFFF"/>
        <w:spacing w:before="0" w:after="0"/>
        <w:ind w:left="567" w:firstLine="709"/>
        <w:contextualSpacing/>
        <w:rPr>
          <w:rStyle w:val="c2"/>
          <w:color w:val="000000"/>
        </w:rPr>
      </w:pPr>
      <w:r w:rsidRPr="000426D2">
        <w:rPr>
          <w:rStyle w:val="c2"/>
          <w:color w:val="000000"/>
        </w:rPr>
        <w:lastRenderedPageBreak/>
        <w:t>анализировать произведение: определять принадлежность к одному из литературных родов и жанров, понимать и формулировать тему, идею произведения, характеризовать героев произведения, сопоставлять их с героями других произведений;</w:t>
      </w:r>
    </w:p>
    <w:p w:rsidR="000426D2" w:rsidRPr="000426D2" w:rsidRDefault="000426D2" w:rsidP="000426D2">
      <w:pPr>
        <w:pStyle w:val="c1"/>
        <w:numPr>
          <w:ilvl w:val="0"/>
          <w:numId w:val="5"/>
        </w:numPr>
        <w:shd w:val="clear" w:color="auto" w:fill="FFFFFF"/>
        <w:spacing w:before="0" w:after="0"/>
        <w:ind w:left="567" w:firstLine="709"/>
        <w:contextualSpacing/>
        <w:rPr>
          <w:rStyle w:val="c2"/>
          <w:color w:val="000000"/>
        </w:rPr>
      </w:pPr>
      <w:r w:rsidRPr="000426D2">
        <w:rPr>
          <w:rStyle w:val="c2"/>
          <w:color w:val="000000"/>
        </w:rPr>
        <w:t>определять авторскую позицию в произведении;</w:t>
      </w:r>
    </w:p>
    <w:p w:rsidR="000426D2" w:rsidRPr="000426D2" w:rsidRDefault="000426D2" w:rsidP="000426D2">
      <w:pPr>
        <w:pStyle w:val="c1"/>
        <w:numPr>
          <w:ilvl w:val="0"/>
          <w:numId w:val="5"/>
        </w:numPr>
        <w:shd w:val="clear" w:color="auto" w:fill="FFFFFF"/>
        <w:spacing w:before="0" w:after="0"/>
        <w:ind w:left="567" w:firstLine="709"/>
        <w:contextualSpacing/>
        <w:rPr>
          <w:rStyle w:val="c2"/>
          <w:color w:val="000000"/>
        </w:rPr>
      </w:pPr>
      <w:r w:rsidRPr="000426D2">
        <w:rPr>
          <w:rStyle w:val="c2"/>
          <w:color w:val="000000"/>
        </w:rPr>
        <w:t>формулировать собственное отношение к изученному произведению, давать оценку;</w:t>
      </w:r>
    </w:p>
    <w:p w:rsidR="000426D2" w:rsidRPr="000426D2" w:rsidRDefault="000426D2" w:rsidP="000426D2">
      <w:pPr>
        <w:pStyle w:val="c1"/>
        <w:numPr>
          <w:ilvl w:val="0"/>
          <w:numId w:val="5"/>
        </w:numPr>
        <w:shd w:val="clear" w:color="auto" w:fill="FFFFFF"/>
        <w:spacing w:before="0" w:after="0"/>
        <w:ind w:left="567" w:firstLine="709"/>
        <w:contextualSpacing/>
        <w:rPr>
          <w:rStyle w:val="c2"/>
          <w:color w:val="000000"/>
        </w:rPr>
      </w:pPr>
      <w:r w:rsidRPr="000426D2">
        <w:rPr>
          <w:rStyle w:val="c2"/>
          <w:color w:val="000000"/>
        </w:rPr>
        <w:t>выразительно читать тексты разных типов;</w:t>
      </w:r>
    </w:p>
    <w:p w:rsidR="000426D2" w:rsidRPr="000426D2" w:rsidRDefault="000426D2" w:rsidP="000426D2">
      <w:pPr>
        <w:pStyle w:val="c1"/>
        <w:numPr>
          <w:ilvl w:val="0"/>
          <w:numId w:val="5"/>
        </w:numPr>
        <w:shd w:val="clear" w:color="auto" w:fill="FFFFFF"/>
        <w:spacing w:before="0" w:after="0"/>
        <w:ind w:left="567" w:firstLine="709"/>
        <w:contextualSpacing/>
        <w:rPr>
          <w:rStyle w:val="c2"/>
          <w:color w:val="000000"/>
        </w:rPr>
      </w:pPr>
      <w:r w:rsidRPr="000426D2">
        <w:rPr>
          <w:rStyle w:val="c2"/>
          <w:color w:val="000000"/>
        </w:rPr>
        <w:t>воспринимать на слух литературные произведения разных жанров, адекватно понимать их;</w:t>
      </w:r>
    </w:p>
    <w:p w:rsidR="000426D2" w:rsidRPr="000426D2" w:rsidRDefault="000426D2" w:rsidP="000426D2">
      <w:pPr>
        <w:pStyle w:val="c1"/>
        <w:numPr>
          <w:ilvl w:val="0"/>
          <w:numId w:val="5"/>
        </w:numPr>
        <w:shd w:val="clear" w:color="auto" w:fill="FFFFFF"/>
        <w:spacing w:before="0" w:after="0"/>
        <w:ind w:left="567" w:firstLine="709"/>
        <w:contextualSpacing/>
        <w:rPr>
          <w:rStyle w:val="c2"/>
          <w:color w:val="000000"/>
        </w:rPr>
      </w:pPr>
      <w:r w:rsidRPr="000426D2">
        <w:rPr>
          <w:rStyle w:val="c2"/>
          <w:color w:val="000000"/>
        </w:rPr>
        <w:t>пересказывать прозаические произведения и их отрывки;</w:t>
      </w:r>
    </w:p>
    <w:p w:rsidR="000426D2" w:rsidRPr="000426D2" w:rsidRDefault="000426D2" w:rsidP="000426D2">
      <w:pPr>
        <w:pStyle w:val="c1"/>
        <w:numPr>
          <w:ilvl w:val="0"/>
          <w:numId w:val="5"/>
        </w:numPr>
        <w:shd w:val="clear" w:color="auto" w:fill="FFFFFF"/>
        <w:spacing w:before="0" w:after="0"/>
        <w:ind w:left="567" w:firstLine="709"/>
        <w:contextualSpacing/>
        <w:rPr>
          <w:rStyle w:val="c2"/>
          <w:color w:val="000000"/>
        </w:rPr>
      </w:pPr>
      <w:r w:rsidRPr="000426D2">
        <w:rPr>
          <w:rStyle w:val="c2"/>
          <w:color w:val="000000"/>
        </w:rPr>
        <w:t>отвечать на вопросы по прочитанному тексту;</w:t>
      </w:r>
    </w:p>
    <w:p w:rsidR="000426D2" w:rsidRPr="000426D2" w:rsidRDefault="000426D2" w:rsidP="000426D2">
      <w:pPr>
        <w:pStyle w:val="c1"/>
        <w:shd w:val="clear" w:color="auto" w:fill="FFFFFF"/>
        <w:spacing w:before="0" w:after="0"/>
        <w:ind w:firstLine="709"/>
        <w:contextualSpacing/>
        <w:rPr>
          <w:color w:val="000000"/>
        </w:rPr>
      </w:pPr>
      <w:proofErr w:type="gramStart"/>
      <w:r w:rsidRPr="000426D2">
        <w:rPr>
          <w:i/>
          <w:color w:val="000000"/>
        </w:rPr>
        <w:t>Обучающийся</w:t>
      </w:r>
      <w:proofErr w:type="gramEnd"/>
      <w:r w:rsidRPr="000426D2">
        <w:rPr>
          <w:i/>
          <w:color w:val="000000"/>
        </w:rPr>
        <w:t xml:space="preserve"> получит возможность научиться</w:t>
      </w:r>
      <w:r w:rsidRPr="000426D2">
        <w:rPr>
          <w:color w:val="000000"/>
        </w:rPr>
        <w:t>:</w:t>
      </w:r>
    </w:p>
    <w:p w:rsidR="000426D2" w:rsidRPr="000426D2" w:rsidRDefault="000426D2" w:rsidP="000426D2">
      <w:pPr>
        <w:pStyle w:val="c1"/>
        <w:numPr>
          <w:ilvl w:val="0"/>
          <w:numId w:val="2"/>
        </w:numPr>
        <w:shd w:val="clear" w:color="auto" w:fill="FFFFFF"/>
        <w:spacing w:before="0" w:after="0"/>
        <w:ind w:left="709" w:firstLine="709"/>
        <w:contextualSpacing/>
        <w:rPr>
          <w:rStyle w:val="c2"/>
          <w:color w:val="000000"/>
        </w:rPr>
      </w:pPr>
      <w:r w:rsidRPr="000426D2">
        <w:rPr>
          <w:rStyle w:val="c2"/>
          <w:color w:val="000000"/>
        </w:rPr>
        <w:t>определять проблему изученного произведения;</w:t>
      </w:r>
    </w:p>
    <w:p w:rsidR="000426D2" w:rsidRPr="000426D2" w:rsidRDefault="000426D2" w:rsidP="000426D2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6D2">
        <w:rPr>
          <w:rFonts w:ascii="Times New Roman" w:eastAsia="Times New Roman" w:hAnsi="Times New Roman" w:cs="Times New Roman"/>
          <w:sz w:val="24"/>
          <w:szCs w:val="24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литературой; пользоваться каталогами библиотек, библиографическими указателями, системой поиска в Интернете;</w:t>
      </w:r>
    </w:p>
    <w:p w:rsidR="000426D2" w:rsidRPr="000426D2" w:rsidRDefault="000426D2" w:rsidP="000426D2">
      <w:pPr>
        <w:pStyle w:val="c1"/>
        <w:shd w:val="clear" w:color="auto" w:fill="FFFFFF"/>
        <w:spacing w:before="0" w:after="0"/>
        <w:ind w:left="709" w:firstLine="709"/>
        <w:contextualSpacing/>
        <w:rPr>
          <w:color w:val="000000"/>
        </w:rPr>
      </w:pPr>
    </w:p>
    <w:p w:rsidR="000426D2" w:rsidRPr="000426D2" w:rsidRDefault="000426D2" w:rsidP="000426D2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72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Введение 1 час</w:t>
      </w:r>
    </w:p>
    <w:p w:rsidR="00134107" w:rsidRPr="000426D2" w:rsidRDefault="00134107" w:rsidP="000426D2">
      <w:pPr>
        <w:autoSpaceDE w:val="0"/>
        <w:autoSpaceDN w:val="0"/>
        <w:adjustRightInd w:val="0"/>
        <w:spacing w:before="122" w:after="0" w:line="240" w:lineRule="auto"/>
        <w:ind w:left="142" w:right="14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sz w:val="24"/>
          <w:szCs w:val="24"/>
          <w:highlight w:val="white"/>
        </w:rPr>
        <w:t>Изображение человека как важнейшая идейно-нравственная проблема литературы. Взаимосвязь характеров и обстоятельств в художественном произведении. Труд человека, его позиция, отношение к несовершенству мира и стремление к нравственному и эстетическому идеалу.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Устное народное творчество 8 часов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Предания.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Поэтическая автобиография народа. Устный </w:t>
      </w:r>
      <w:r w:rsidRPr="000426D2">
        <w:rPr>
          <w:rFonts w:ascii="Times New Roman" w:hAnsi="Times New Roman" w:cs="Times New Roman"/>
          <w:spacing w:val="-2"/>
          <w:sz w:val="24"/>
          <w:szCs w:val="24"/>
          <w:highlight w:val="white"/>
        </w:rPr>
        <w:t xml:space="preserve">рассказ об исторических событиях. </w:t>
      </w:r>
      <w:r w:rsidRPr="000426D2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  <w:highlight w:val="white"/>
        </w:rPr>
        <w:t>«Воцарение Ивана Гроз</w:t>
      </w: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ного»,  «Сороки-Ведьмы»,   «Петр и плотник».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7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  <w:highlight w:val="white"/>
        </w:rPr>
        <w:t xml:space="preserve">Пословицы и поговорки. </w:t>
      </w:r>
      <w:r w:rsidRPr="000426D2">
        <w:rPr>
          <w:rFonts w:ascii="Times New Roman" w:hAnsi="Times New Roman" w:cs="Times New Roman"/>
          <w:spacing w:val="-2"/>
          <w:sz w:val="24"/>
          <w:szCs w:val="24"/>
          <w:highlight w:val="white"/>
        </w:rPr>
        <w:t xml:space="preserve">Народная мудрость пословиц и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поговорок. Выражение в них духа народного языка. Афористические жанры фольклора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Теория литературы. </w:t>
      </w:r>
      <w:r w:rsidRPr="000426D2">
        <w:rPr>
          <w:rFonts w:ascii="Times New Roman" w:hAnsi="Times New Roman" w:cs="Times New Roman"/>
          <w:sz w:val="24"/>
          <w:szCs w:val="24"/>
        </w:rPr>
        <w:t>Устная народная проза. Предания (начальные представления). Афористические жанры фольклора (развитие представлений).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Развитие речи.</w:t>
      </w:r>
      <w:r w:rsidRPr="000426D2">
        <w:rPr>
          <w:rFonts w:ascii="Times New Roman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Эпос народов мира.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 Былины. </w:t>
      </w: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«</w:t>
      </w:r>
      <w:proofErr w:type="spellStart"/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Вольга</w:t>
      </w:r>
      <w:proofErr w:type="spellEnd"/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 и Микула </w:t>
      </w:r>
      <w:proofErr w:type="spellStart"/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Селянинович</w:t>
      </w:r>
      <w:proofErr w:type="spellEnd"/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». </w:t>
      </w:r>
      <w:r w:rsidRPr="000426D2">
        <w:rPr>
          <w:rFonts w:ascii="Times New Roman" w:hAnsi="Times New Roman" w:cs="Times New Roman"/>
          <w:spacing w:val="-7"/>
          <w:sz w:val="24"/>
          <w:szCs w:val="24"/>
          <w:highlight w:val="white"/>
        </w:rPr>
        <w:t xml:space="preserve">Воплощение в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былине нравственных свойств русского народа, прославление мирного труда. </w:t>
      </w:r>
      <w:proofErr w:type="gramStart"/>
      <w:r w:rsidRPr="000426D2">
        <w:rPr>
          <w:rFonts w:ascii="Times New Roman" w:hAnsi="Times New Roman" w:cs="Times New Roman"/>
          <w:sz w:val="24"/>
          <w:szCs w:val="24"/>
          <w:highlight w:val="white"/>
        </w:rPr>
        <w:t>Микула — носитель лучших человеческих качеств (трудолюбие, мастерство, чувство собственного достоинства,  доброта,   щедрость,   физическая   сила).</w:t>
      </w:r>
      <w:proofErr w:type="gramEnd"/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7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Киевский цикл былин. </w:t>
      </w: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«Илья Муромец и Соловей-разбойник».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Бескорыстное служение Родине и народу, мужество, справедливость, чувство собственного достоинства — основные черты характера Ильи Муромца. (Изучается одна былина по выбору.)</w:t>
      </w:r>
    </w:p>
    <w:p w:rsidR="00134107" w:rsidRPr="000426D2" w:rsidRDefault="00134107" w:rsidP="000426D2">
      <w:pPr>
        <w:autoSpaceDE w:val="0"/>
        <w:autoSpaceDN w:val="0"/>
        <w:adjustRightInd w:val="0"/>
        <w:spacing w:before="7" w:after="0" w:line="240" w:lineRule="auto"/>
        <w:ind w:left="142" w:right="7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Новгородский цикл былин. </w:t>
      </w: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«Садко»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(для самостоятельного чтения). Своеобразие былины. Поэтичность. Тематическое различие Киевского и Новгородского циклов былин. Своеобразие былинного стиха. Собирание былин. Собиратели. (Для самостоятельного чтения.)</w:t>
      </w:r>
    </w:p>
    <w:p w:rsidR="00134107" w:rsidRPr="000426D2" w:rsidRDefault="00134107" w:rsidP="000426D2">
      <w:pPr>
        <w:autoSpaceDE w:val="0"/>
        <w:autoSpaceDN w:val="0"/>
        <w:adjustRightInd w:val="0"/>
        <w:spacing w:before="7" w:after="0" w:line="240" w:lineRule="auto"/>
        <w:ind w:left="142" w:right="7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lastRenderedPageBreak/>
        <w:t xml:space="preserve">«Калевала»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— карело-финский мифологический эпос. Изображение жизни народа, его национальных традиций, обычаев, трудовых будней и праздников. Кузнец </w:t>
      </w:r>
      <w:proofErr w:type="spellStart"/>
      <w:r w:rsidRPr="000426D2">
        <w:rPr>
          <w:rFonts w:ascii="Times New Roman" w:hAnsi="Times New Roman" w:cs="Times New Roman"/>
          <w:sz w:val="24"/>
          <w:szCs w:val="24"/>
          <w:highlight w:val="white"/>
        </w:rPr>
        <w:t>Ильмаринен</w:t>
      </w:r>
      <w:proofErr w:type="spellEnd"/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 и ведьма Лоухи как представители светлого и темного миров карело-финских эпических песен.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14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Теория литературы.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 Предание (развитие представлений). Гипербола (развитие представлений). Героический  эпос  (начальные представления). Общечеловеческое и национальное в искусстве (начальные представления).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Развитие речи.</w:t>
      </w:r>
      <w:r w:rsidRPr="000426D2">
        <w:rPr>
          <w:rFonts w:ascii="Times New Roman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 (фонохрестоматия). Устный и письменный ответ на проблемный вопрос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7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Сборники пословиц.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 Сборники пословиц. Собиратели пословиц. Меткость и 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 (эпитеты,   сравнения,   метафоры).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14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Теория литературы.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 Героический эпос, афористические жанры фольклора. Пословицы, поговорки (развитие представлений).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14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Развитие речи.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 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1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ИЗ ДРЕВНЕРУССКОЙ ЛИТЕРАТУРЫ   3 часа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2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«Поучение» Владимира Мономаха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(отрывок), </w:t>
      </w: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«Повесть о  Петре  и   </w:t>
      </w:r>
      <w:proofErr w:type="spellStart"/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Февронии</w:t>
      </w:r>
      <w:proofErr w:type="spellEnd"/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  Муромских».  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Нравственные заветы Древней Руси. Внимание к личности, гимн любви и верности. </w:t>
      </w:r>
      <w:proofErr w:type="gramStart"/>
      <w:r w:rsidRPr="000426D2">
        <w:rPr>
          <w:rFonts w:ascii="Times New Roman" w:hAnsi="Times New Roman" w:cs="Times New Roman"/>
          <w:sz w:val="24"/>
          <w:szCs w:val="24"/>
          <w:highlight w:val="white"/>
        </w:rPr>
        <w:t>Народно-поэтические</w:t>
      </w:r>
      <w:proofErr w:type="gramEnd"/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  мотивы в повести.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2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Теория литературы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. Поучение (начальные представления). Житие (начальные представления).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2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  <w:highlight w:val="white"/>
        </w:rPr>
        <w:t xml:space="preserve">«Повесть временных лет». </w:t>
      </w:r>
      <w:r w:rsidRPr="000426D2">
        <w:rPr>
          <w:rFonts w:ascii="Times New Roman" w:hAnsi="Times New Roman" w:cs="Times New Roman"/>
          <w:spacing w:val="-3"/>
          <w:sz w:val="24"/>
          <w:szCs w:val="24"/>
          <w:highlight w:val="white"/>
        </w:rPr>
        <w:t xml:space="preserve">Отрывок </w:t>
      </w:r>
      <w:r w:rsidRPr="000426D2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  <w:highlight w:val="white"/>
        </w:rPr>
        <w:t>«О пользе книг»</w:t>
      </w:r>
      <w:r w:rsidRPr="000426D2">
        <w:rPr>
          <w:rFonts w:ascii="Times New Roman" w:hAnsi="Times New Roman" w:cs="Times New Roman"/>
          <w:spacing w:val="-3"/>
          <w:sz w:val="24"/>
          <w:szCs w:val="24"/>
          <w:highlight w:val="white"/>
        </w:rPr>
        <w:t xml:space="preserve">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Формирование традиции уважительного отношения к книге. ПРОЕКТ.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2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Теория литературы.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 Русская летопись (развитие представлений). Отражение исторических событий и вымысел, отражение народных идеалов (патриотизма, ума, находчивости).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2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Развитие речи.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 Устное рецензирование выразительного чтения. Устные и письменные ответы на вопросы.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2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ИЗ РУССКОЙ ЛИТЕРАТУРЫ  XVIII века  2 часа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before="94" w:after="0" w:line="240" w:lineRule="auto"/>
        <w:ind w:left="142" w:right="14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pacing w:val="-3"/>
          <w:sz w:val="24"/>
          <w:szCs w:val="24"/>
          <w:highlight w:val="white"/>
        </w:rPr>
        <w:t>Михаил Васильевич Ломоносов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«К статуе Петра Великого», «Ода на день восшествия </w:t>
      </w:r>
      <w:r w:rsidRPr="000426D2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  <w:highlight w:val="white"/>
        </w:rPr>
        <w:t xml:space="preserve">на Всероссийский престол </w:t>
      </w:r>
      <w:proofErr w:type="spellStart"/>
      <w:r w:rsidRPr="000426D2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  <w:highlight w:val="white"/>
        </w:rPr>
        <w:t>ея</w:t>
      </w:r>
      <w:proofErr w:type="spellEnd"/>
      <w:r w:rsidRPr="000426D2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  <w:highlight w:val="white"/>
        </w:rPr>
        <w:t xml:space="preserve"> Величества государыни Им</w:t>
      </w:r>
      <w:r w:rsidRPr="000426D2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highlight w:val="white"/>
        </w:rPr>
        <w:t xml:space="preserve">ператрицы </w:t>
      </w:r>
      <w:proofErr w:type="spellStart"/>
      <w:r w:rsidRPr="000426D2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highlight w:val="white"/>
        </w:rPr>
        <w:t>Елисаветы</w:t>
      </w:r>
      <w:proofErr w:type="spellEnd"/>
      <w:r w:rsidRPr="000426D2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highlight w:val="white"/>
        </w:rPr>
        <w:t xml:space="preserve"> Петровны 1747 года» </w:t>
      </w:r>
      <w:r w:rsidRPr="000426D2">
        <w:rPr>
          <w:rFonts w:ascii="Times New Roman" w:hAnsi="Times New Roman" w:cs="Times New Roman"/>
          <w:spacing w:val="-4"/>
          <w:sz w:val="24"/>
          <w:szCs w:val="24"/>
          <w:highlight w:val="white"/>
        </w:rPr>
        <w:t xml:space="preserve">(отрывок).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Уверенность Ломоносова в будущем русской науки и ее творцов. Патриотизм. Призыв к миру. Признание труда, деяний на благо  Родины важнейшей чертой гражданина.</w:t>
      </w:r>
    </w:p>
    <w:p w:rsidR="00134107" w:rsidRPr="000426D2" w:rsidRDefault="00134107" w:rsidP="000426D2">
      <w:pPr>
        <w:autoSpaceDE w:val="0"/>
        <w:autoSpaceDN w:val="0"/>
        <w:adjustRightInd w:val="0"/>
        <w:spacing w:before="144" w:after="0" w:line="240" w:lineRule="auto"/>
        <w:ind w:left="142" w:right="2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pacing w:val="-4"/>
          <w:sz w:val="24"/>
          <w:szCs w:val="24"/>
          <w:highlight w:val="white"/>
        </w:rPr>
        <w:t xml:space="preserve">Гавриил Романович Державин. </w:t>
      </w:r>
      <w:r w:rsidRPr="000426D2">
        <w:rPr>
          <w:rFonts w:ascii="Times New Roman" w:hAnsi="Times New Roman" w:cs="Times New Roman"/>
          <w:spacing w:val="-4"/>
          <w:sz w:val="24"/>
          <w:szCs w:val="24"/>
          <w:highlight w:val="white"/>
        </w:rPr>
        <w:t xml:space="preserve">Краткий рассказ о поэте. </w:t>
      </w: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«Река времен в своем стремленье...», «На птичку...», «Признание».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Размышления о смысле жизни, о судьбе. Утверждение необходимости свободы творчества.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Теория   литературы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. Понятие о жанре оды (начальные представления). Особенности литературного языка XVIII столетия.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Развитие речи.</w:t>
      </w:r>
      <w:r w:rsidRPr="000426D2">
        <w:rPr>
          <w:rFonts w:ascii="Times New Roman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Характеристика героев. Участие в коллективном диалоге. 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ИЗ РУССКОЙ ЛИТЕРАТУРЫ  XIX века 31 час</w:t>
      </w:r>
    </w:p>
    <w:p w:rsidR="00134107" w:rsidRPr="000426D2" w:rsidRDefault="00134107" w:rsidP="000426D2">
      <w:pPr>
        <w:autoSpaceDE w:val="0"/>
        <w:autoSpaceDN w:val="0"/>
        <w:adjustRightInd w:val="0"/>
        <w:spacing w:before="86" w:after="0" w:line="240" w:lineRule="auto"/>
        <w:ind w:left="142" w:right="29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pacing w:val="-5"/>
          <w:sz w:val="24"/>
          <w:szCs w:val="24"/>
          <w:highlight w:val="white"/>
        </w:rPr>
        <w:t xml:space="preserve">Александр Сергеевич Пушкин (3 часа). </w:t>
      </w:r>
      <w:r w:rsidRPr="000426D2">
        <w:rPr>
          <w:rFonts w:ascii="Times New Roman" w:hAnsi="Times New Roman" w:cs="Times New Roman"/>
          <w:spacing w:val="-5"/>
          <w:sz w:val="24"/>
          <w:szCs w:val="24"/>
          <w:highlight w:val="white"/>
        </w:rPr>
        <w:t>Краткий рассказ о писа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теле.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highlight w:val="white"/>
        </w:rPr>
        <w:t>«Полтава»    («Полтавский    бой»),    «Медный    всадник»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 (вступление «На берегу пустынных волн...»), </w:t>
      </w: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«Песнь </w:t>
      </w:r>
      <w:r w:rsidRPr="000426D2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 xml:space="preserve">о </w:t>
      </w: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вещем Олеге».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Интерес Пушкина к истории России. Мастерство в изображении Полтавской битвы, прославление мужества и отваги русских солдат. Выражение чувства любви к Родине. Сопоставление полководцев (Петра I и Карла XII). Авторское отношение к героям. Летописный источник «Песни о вещем Олеге». Особенности композиции.  Своеобразие языка.  Основная  мысль стихотворения. Смысл   сопоставления   Олега   и   волхва.   Художественное воспроизведение быта и нравов Древней Руси.</w:t>
      </w:r>
    </w:p>
    <w:p w:rsidR="00134107" w:rsidRPr="000426D2" w:rsidRDefault="00134107" w:rsidP="000426D2">
      <w:pPr>
        <w:autoSpaceDE w:val="0"/>
        <w:autoSpaceDN w:val="0"/>
        <w:adjustRightInd w:val="0"/>
        <w:spacing w:before="108" w:after="0" w:line="240" w:lineRule="auto"/>
        <w:ind w:left="142" w:right="14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pacing w:val="-7"/>
          <w:sz w:val="24"/>
          <w:szCs w:val="24"/>
          <w:highlight w:val="white"/>
        </w:rPr>
        <w:t xml:space="preserve"> «Борис Годунов» (сцена </w:t>
      </w:r>
      <w:proofErr w:type="gramStart"/>
      <w:r w:rsidRPr="000426D2">
        <w:rPr>
          <w:rFonts w:ascii="Times New Roman" w:hAnsi="Times New Roman" w:cs="Times New Roman"/>
          <w:b/>
          <w:bCs/>
          <w:i/>
          <w:iCs/>
          <w:spacing w:val="-7"/>
          <w:sz w:val="24"/>
          <w:szCs w:val="24"/>
          <w:highlight w:val="white"/>
        </w:rPr>
        <w:t>в</w:t>
      </w:r>
      <w:proofErr w:type="gramEnd"/>
      <w:r w:rsidRPr="000426D2">
        <w:rPr>
          <w:rFonts w:ascii="Times New Roman" w:hAnsi="Times New Roman" w:cs="Times New Roman"/>
          <w:b/>
          <w:bCs/>
          <w:i/>
          <w:iCs/>
          <w:spacing w:val="-7"/>
          <w:sz w:val="24"/>
          <w:szCs w:val="24"/>
          <w:highlight w:val="white"/>
        </w:rPr>
        <w:t xml:space="preserve"> </w:t>
      </w:r>
      <w:proofErr w:type="gramStart"/>
      <w:r w:rsidRPr="000426D2">
        <w:rPr>
          <w:rFonts w:ascii="Times New Roman" w:hAnsi="Times New Roman" w:cs="Times New Roman"/>
          <w:b/>
          <w:bCs/>
          <w:i/>
          <w:iCs/>
          <w:spacing w:val="-7"/>
          <w:sz w:val="24"/>
          <w:szCs w:val="24"/>
          <w:highlight w:val="white"/>
        </w:rPr>
        <w:t>Чудовом</w:t>
      </w:r>
      <w:proofErr w:type="gramEnd"/>
      <w:r w:rsidRPr="000426D2">
        <w:rPr>
          <w:rFonts w:ascii="Times New Roman" w:hAnsi="Times New Roman" w:cs="Times New Roman"/>
          <w:b/>
          <w:bCs/>
          <w:i/>
          <w:iCs/>
          <w:spacing w:val="-7"/>
          <w:sz w:val="24"/>
          <w:szCs w:val="24"/>
          <w:highlight w:val="white"/>
        </w:rPr>
        <w:t xml:space="preserve"> монастыре). </w:t>
      </w:r>
      <w:r w:rsidRPr="000426D2">
        <w:rPr>
          <w:rFonts w:ascii="Times New Roman" w:hAnsi="Times New Roman" w:cs="Times New Roman"/>
          <w:b/>
          <w:bCs/>
          <w:spacing w:val="-7"/>
          <w:sz w:val="24"/>
          <w:szCs w:val="24"/>
          <w:highlight w:val="white"/>
        </w:rPr>
        <w:t xml:space="preserve">Образ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летописца как образ древнерусского писателя. Монолог Пимена: размышления о значении труда летописца для последующих поколений.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14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  <w:highlight w:val="white"/>
        </w:rPr>
        <w:t xml:space="preserve">«Станционный смотритель». </w:t>
      </w:r>
      <w:r w:rsidRPr="000426D2">
        <w:rPr>
          <w:rFonts w:ascii="Times New Roman" w:hAnsi="Times New Roman" w:cs="Times New Roman"/>
          <w:spacing w:val="-3"/>
          <w:sz w:val="24"/>
          <w:szCs w:val="24"/>
          <w:highlight w:val="white"/>
        </w:rPr>
        <w:t xml:space="preserve">Изображение «маленького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человека», его положения в обществе. Пробуждение человеческого достоинства и чувства протеста. </w:t>
      </w:r>
      <w:proofErr w:type="gramStart"/>
      <w:r w:rsidRPr="000426D2">
        <w:rPr>
          <w:rFonts w:ascii="Times New Roman" w:hAnsi="Times New Roman" w:cs="Times New Roman"/>
          <w:sz w:val="24"/>
          <w:szCs w:val="24"/>
          <w:highlight w:val="white"/>
        </w:rPr>
        <w:t>Трагическое</w:t>
      </w:r>
      <w:proofErr w:type="gramEnd"/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 и гуманистическое в повести.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29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Теория литературы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. Баллада (развитие представлений). Повесть (развитие представлений).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Развитие речи.</w:t>
      </w:r>
      <w:r w:rsidRPr="000426D2">
        <w:rPr>
          <w:rFonts w:ascii="Times New Roman" w:hAnsi="Times New Roman" w:cs="Times New Roman"/>
          <w:sz w:val="24"/>
          <w:szCs w:val="24"/>
        </w:rPr>
        <w:t xml:space="preserve"> Выразительное чтение фрагментов. Устное рецензирование выразительного чтения. Участие в коллективном диалоге. Устный и письменный ответ на вопрос. Составление плана устного и письменного рассказа о герое, сравнительной характеристики героев.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before="108"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Михаил Юрьевич Лермонтов.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Краткий рассказ о жизни и творчестве поэте.</w:t>
      </w:r>
    </w:p>
    <w:p w:rsidR="00134107" w:rsidRPr="000426D2" w:rsidRDefault="00134107" w:rsidP="000426D2">
      <w:pPr>
        <w:autoSpaceDE w:val="0"/>
        <w:autoSpaceDN w:val="0"/>
        <w:adjustRightInd w:val="0"/>
        <w:spacing w:before="7" w:after="0" w:line="240" w:lineRule="auto"/>
        <w:ind w:left="142" w:right="7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«</w:t>
      </w:r>
      <w:proofErr w:type="gramStart"/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Песня про царя</w:t>
      </w:r>
      <w:proofErr w:type="gramEnd"/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 Ивана Васильевича, молодого опрични</w:t>
      </w:r>
      <w:r w:rsidRPr="000426D2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  <w:highlight w:val="white"/>
        </w:rPr>
        <w:t xml:space="preserve">ка и удалого купца Калашникова». </w:t>
      </w:r>
      <w:r w:rsidRPr="000426D2">
        <w:rPr>
          <w:rFonts w:ascii="Times New Roman" w:hAnsi="Times New Roman" w:cs="Times New Roman"/>
          <w:spacing w:val="-3"/>
          <w:sz w:val="24"/>
          <w:szCs w:val="24"/>
          <w:highlight w:val="white"/>
        </w:rPr>
        <w:t xml:space="preserve">Поэма </w:t>
      </w:r>
      <w:r w:rsidRPr="000426D2">
        <w:rPr>
          <w:rFonts w:ascii="Times New Roman" w:hAnsi="Times New Roman" w:cs="Times New Roman"/>
          <w:b/>
          <w:bCs/>
          <w:spacing w:val="-3"/>
          <w:sz w:val="24"/>
          <w:szCs w:val="24"/>
          <w:highlight w:val="white"/>
        </w:rPr>
        <w:t xml:space="preserve">об </w:t>
      </w:r>
      <w:r w:rsidRPr="000426D2">
        <w:rPr>
          <w:rFonts w:ascii="Times New Roman" w:hAnsi="Times New Roman" w:cs="Times New Roman"/>
          <w:spacing w:val="-3"/>
          <w:sz w:val="24"/>
          <w:szCs w:val="24"/>
          <w:highlight w:val="white"/>
        </w:rPr>
        <w:t xml:space="preserve">историческом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прошлом Руси. Картины быта XVI века, их значение для понимания характеров и идеи поэмы. Смысл столкновения Калашникова с </w:t>
      </w:r>
      <w:proofErr w:type="spellStart"/>
      <w:r w:rsidRPr="000426D2">
        <w:rPr>
          <w:rFonts w:ascii="Times New Roman" w:hAnsi="Times New Roman" w:cs="Times New Roman"/>
          <w:sz w:val="24"/>
          <w:szCs w:val="24"/>
          <w:highlight w:val="white"/>
        </w:rPr>
        <w:t>Кирибеевичем</w:t>
      </w:r>
      <w:proofErr w:type="spellEnd"/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 и Иваном Грозным. Защита Калашниковым человеческого достоинства, его готовность стоять за правду до конца.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Особенности сюжета поэмы. Авторское отношение к </w:t>
      </w:r>
      <w:proofErr w:type="gramStart"/>
      <w:r w:rsidRPr="000426D2">
        <w:rPr>
          <w:rFonts w:ascii="Times New Roman" w:hAnsi="Times New Roman" w:cs="Times New Roman"/>
          <w:sz w:val="24"/>
          <w:szCs w:val="24"/>
          <w:highlight w:val="white"/>
        </w:rPr>
        <w:t>изображаемому</w:t>
      </w:r>
      <w:proofErr w:type="gramEnd"/>
      <w:r w:rsidRPr="000426D2">
        <w:rPr>
          <w:rFonts w:ascii="Times New Roman" w:hAnsi="Times New Roman" w:cs="Times New Roman"/>
          <w:sz w:val="24"/>
          <w:szCs w:val="24"/>
          <w:highlight w:val="white"/>
        </w:rPr>
        <w:t>. Связь поэмы с произведениями устного народного творчества. Оценка героев с позиций народа. Образы гусляров. Язык и стих поэмы.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14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«Когда волнуется желтеющая нива...», «Молитва», «Ангел».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 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ее проявлений. «Молитва» («В минуту жизни трудную...») — готовность ринуться навстречу знакомым гармоничным звукам, символизирующим ожидаемое счастье на земле.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Теория литературы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0426D2">
        <w:rPr>
          <w:rFonts w:ascii="Times New Roman" w:hAnsi="Times New Roman" w:cs="Times New Roman"/>
          <w:sz w:val="24"/>
          <w:szCs w:val="24"/>
          <w:highlight w:val="white"/>
        </w:rPr>
        <w:t>Фольклоризм</w:t>
      </w:r>
      <w:proofErr w:type="spellEnd"/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 литературы (развитие представлений).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Развитие речи.</w:t>
      </w:r>
      <w:r w:rsidRPr="000426D2">
        <w:rPr>
          <w:rFonts w:ascii="Times New Roman" w:hAnsi="Times New Roman" w:cs="Times New Roman"/>
          <w:sz w:val="24"/>
          <w:szCs w:val="24"/>
        </w:rPr>
        <w:t xml:space="preserve"> Выразительное чтение отрывков поэмы, стихотворений. Устное рецензирование выразительного чтения. Участие в коллективном диалоге. Устный и письменный анализ стихотворений.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1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14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pacing w:val="-3"/>
          <w:sz w:val="24"/>
          <w:szCs w:val="24"/>
          <w:highlight w:val="white"/>
        </w:rPr>
        <w:t xml:space="preserve">Николай Васильевич Гоголь. </w:t>
      </w:r>
      <w:r w:rsidRPr="000426D2">
        <w:rPr>
          <w:rFonts w:ascii="Times New Roman" w:hAnsi="Times New Roman" w:cs="Times New Roman"/>
          <w:spacing w:val="-3"/>
          <w:sz w:val="24"/>
          <w:szCs w:val="24"/>
          <w:highlight w:val="white"/>
        </w:rPr>
        <w:t>Краткий рассказ о жизни и творчестве писа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теля.</w:t>
      </w:r>
    </w:p>
    <w:p w:rsidR="00134107" w:rsidRPr="000426D2" w:rsidRDefault="00134107" w:rsidP="000426D2">
      <w:pPr>
        <w:autoSpaceDE w:val="0"/>
        <w:autoSpaceDN w:val="0"/>
        <w:adjustRightInd w:val="0"/>
        <w:spacing w:before="14"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«Тарас Бульба».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Прославление боевого товарищества, осуждение предательства. Героизм и самоотверженность Тараса и его товарищей-запорожцев в борьбе за освобождение родной земли. Противопоставление Остапа </w:t>
      </w:r>
      <w:proofErr w:type="spellStart"/>
      <w:r w:rsidRPr="000426D2">
        <w:rPr>
          <w:rFonts w:ascii="Times New Roman" w:hAnsi="Times New Roman" w:cs="Times New Roman"/>
          <w:sz w:val="24"/>
          <w:szCs w:val="24"/>
          <w:highlight w:val="white"/>
        </w:rPr>
        <w:t>Андрию</w:t>
      </w:r>
      <w:proofErr w:type="spellEnd"/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, смысл этого противопоставления. Патриотический пафос повести. Особенности   изображения людей и природы в повести. 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14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lastRenderedPageBreak/>
        <w:t>Теория литературы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. Историческая и фольклорная основа произведения. Роды литературы: эпос (развитие понятия).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sz w:val="24"/>
          <w:szCs w:val="24"/>
          <w:highlight w:val="white"/>
        </w:rPr>
        <w:t>Литературный герой (развитие понятия).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Развитие речи.</w:t>
      </w:r>
      <w:r w:rsidRPr="000426D2">
        <w:rPr>
          <w:rFonts w:ascii="Times New Roman" w:hAnsi="Times New Roman" w:cs="Times New Roman"/>
          <w:sz w:val="24"/>
          <w:szCs w:val="24"/>
        </w:rPr>
        <w:t xml:space="preserve"> Выразительное чтение фрагментов. Устное рецензирование выразительного чтения. Участие в коллективном диалоге. Устная и письменная характеристика героев (в том числе сравнительная). Составление анализа эпизода.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before="274"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Иван Сергеевич Тургенев.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Краткий рассказ о жизни и творчестве писателя.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2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«Бирюк».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Изображение быта крестьян, авторское отношение к </w:t>
      </w:r>
      <w:proofErr w:type="gramStart"/>
      <w:r w:rsidRPr="000426D2">
        <w:rPr>
          <w:rFonts w:ascii="Times New Roman" w:hAnsi="Times New Roman" w:cs="Times New Roman"/>
          <w:sz w:val="24"/>
          <w:szCs w:val="24"/>
          <w:highlight w:val="white"/>
        </w:rPr>
        <w:t>бесправным</w:t>
      </w:r>
      <w:proofErr w:type="gramEnd"/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 и обездоленным. Мастерство в изображении   пейзажа. Художественные особенности рассказа.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2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pacing w:val="-4"/>
          <w:sz w:val="24"/>
          <w:szCs w:val="24"/>
          <w:highlight w:val="white"/>
        </w:rPr>
        <w:t xml:space="preserve">Стихотворения в прозе. </w:t>
      </w:r>
      <w:r w:rsidRPr="000426D2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highlight w:val="white"/>
        </w:rPr>
        <w:t xml:space="preserve">«Русский язык». </w:t>
      </w:r>
      <w:r w:rsidRPr="000426D2">
        <w:rPr>
          <w:rFonts w:ascii="Times New Roman" w:hAnsi="Times New Roman" w:cs="Times New Roman"/>
          <w:spacing w:val="-4"/>
          <w:sz w:val="24"/>
          <w:szCs w:val="24"/>
          <w:highlight w:val="white"/>
        </w:rPr>
        <w:t xml:space="preserve">Тургенев о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богатстве и красоте русского языка. Родной язык как духовная опора человека. </w:t>
      </w: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«Близнецы», «Два богача».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Нравственность и человеческие взаимоотношения.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Теория   литературы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. Стихотворения в прозе. Лирическая миниатюра (начальные представления).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Развитие речи.</w:t>
      </w:r>
      <w:r w:rsidRPr="000426D2">
        <w:rPr>
          <w:rFonts w:ascii="Times New Roman" w:hAnsi="Times New Roman" w:cs="Times New Roman"/>
          <w:sz w:val="24"/>
          <w:szCs w:val="24"/>
        </w:rPr>
        <w:t xml:space="preserve"> Устный и письменный анализ текста. Участие в коллективном диалоге. Устный и письменный ответы на проблемные вопросы.</w:t>
      </w:r>
    </w:p>
    <w:p w:rsidR="00134107" w:rsidRPr="000426D2" w:rsidRDefault="00134107" w:rsidP="000426D2">
      <w:pPr>
        <w:autoSpaceDE w:val="0"/>
        <w:autoSpaceDN w:val="0"/>
        <w:adjustRightInd w:val="0"/>
        <w:spacing w:before="252" w:after="0" w:line="240" w:lineRule="auto"/>
        <w:ind w:left="142" w:right="43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pacing w:val="-3"/>
          <w:sz w:val="24"/>
          <w:szCs w:val="24"/>
          <w:highlight w:val="white"/>
        </w:rPr>
        <w:t xml:space="preserve">Николай Алексеевич Некрасов. </w:t>
      </w:r>
      <w:r w:rsidRPr="000426D2">
        <w:rPr>
          <w:rFonts w:ascii="Times New Roman" w:hAnsi="Times New Roman" w:cs="Times New Roman"/>
          <w:spacing w:val="-3"/>
          <w:sz w:val="24"/>
          <w:szCs w:val="24"/>
          <w:highlight w:val="white"/>
        </w:rPr>
        <w:t>Краткий рассказ о пи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сателе.</w:t>
      </w:r>
    </w:p>
    <w:p w:rsidR="00134107" w:rsidRPr="000426D2" w:rsidRDefault="00134107" w:rsidP="000426D2">
      <w:pPr>
        <w:autoSpaceDE w:val="0"/>
        <w:autoSpaceDN w:val="0"/>
        <w:adjustRightInd w:val="0"/>
        <w:spacing w:before="22" w:after="0" w:line="240" w:lineRule="auto"/>
        <w:ind w:left="142" w:right="43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  <w:highlight w:val="white"/>
        </w:rPr>
        <w:t xml:space="preserve">«Русские женщины» </w:t>
      </w:r>
      <w:r w:rsidRPr="000426D2">
        <w:rPr>
          <w:rFonts w:ascii="Times New Roman" w:hAnsi="Times New Roman" w:cs="Times New Roman"/>
          <w:i/>
          <w:iCs/>
          <w:spacing w:val="-3"/>
          <w:sz w:val="24"/>
          <w:szCs w:val="24"/>
          <w:highlight w:val="white"/>
        </w:rPr>
        <w:t xml:space="preserve">(«Княгиня Трубецкая»). </w:t>
      </w:r>
      <w:r w:rsidRPr="000426D2">
        <w:rPr>
          <w:rFonts w:ascii="Times New Roman" w:hAnsi="Times New Roman" w:cs="Times New Roman"/>
          <w:spacing w:val="-3"/>
          <w:sz w:val="24"/>
          <w:szCs w:val="24"/>
          <w:highlight w:val="white"/>
        </w:rPr>
        <w:t>Историче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ская основа поэмы. Величие духа русских женщин, отправившихся вслед за осужденными мужьями в Сибирь. Художественные особенности исторических поэм Некрасова.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43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«Размышления у парадного подъезда».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Боль поэта за судьбу народа. Своеобразие некрасовской музы. (Для чтения и обсуждения.)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50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Теория литературы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. Поэма (развитие понятия). Трехсложные размеры стиха (развитие понятия). Историческая поэма как разновидность лироэпического жанра (начальные представления).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Развитие речи</w:t>
      </w:r>
      <w:r w:rsidRPr="000426D2">
        <w:rPr>
          <w:rFonts w:ascii="Times New Roman" w:hAnsi="Times New Roman" w:cs="Times New Roman"/>
          <w:sz w:val="24"/>
          <w:szCs w:val="24"/>
        </w:rPr>
        <w:t>. Письменный ответ на вопрос проблемного характера. Устный и письменный анализ отрывков. Устное рецензирование выразительного чтения.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Алексей Константинович Толстой.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Краткий рассказ о жизни и творчестве поэта. Исторические баллады </w:t>
      </w: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«Василий Шибанов»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и </w:t>
      </w: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«Князь Михайло  Репнин».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Воспроизведение исторического колорита эпохи. Правда и вымысел. Тема древнерусского «рыцарства», противостоящего самовластию.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50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Теория литературы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. Историческая баллада (развитие представления)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Развитие речи</w:t>
      </w:r>
      <w:r w:rsidRPr="000426D2">
        <w:rPr>
          <w:rFonts w:ascii="Times New Roman" w:hAnsi="Times New Roman" w:cs="Times New Roman"/>
          <w:sz w:val="24"/>
          <w:szCs w:val="24"/>
        </w:rPr>
        <w:t>. Выразительное чтение исторических баллад. Устный и письменный ответы на вопросы проблемного характера. Рецензирование выразительного чтения.</w:t>
      </w:r>
    </w:p>
    <w:p w:rsidR="00134107" w:rsidRPr="000426D2" w:rsidRDefault="00134107" w:rsidP="000426D2">
      <w:pPr>
        <w:autoSpaceDE w:val="0"/>
        <w:autoSpaceDN w:val="0"/>
        <w:adjustRightInd w:val="0"/>
        <w:spacing w:before="216" w:after="0" w:line="240" w:lineRule="auto"/>
        <w:ind w:left="142" w:right="43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pacing w:val="-6"/>
          <w:sz w:val="24"/>
          <w:szCs w:val="24"/>
          <w:highlight w:val="white"/>
        </w:rPr>
        <w:t xml:space="preserve">Михаил </w:t>
      </w:r>
      <w:proofErr w:type="spellStart"/>
      <w:r w:rsidRPr="000426D2">
        <w:rPr>
          <w:rFonts w:ascii="Times New Roman" w:hAnsi="Times New Roman" w:cs="Times New Roman"/>
          <w:b/>
          <w:bCs/>
          <w:spacing w:val="-6"/>
          <w:sz w:val="24"/>
          <w:szCs w:val="24"/>
          <w:highlight w:val="white"/>
        </w:rPr>
        <w:t>Евграфович</w:t>
      </w:r>
      <w:proofErr w:type="spellEnd"/>
      <w:r w:rsidRPr="000426D2">
        <w:rPr>
          <w:rFonts w:ascii="Times New Roman" w:hAnsi="Times New Roman" w:cs="Times New Roman"/>
          <w:b/>
          <w:bCs/>
          <w:spacing w:val="-6"/>
          <w:sz w:val="24"/>
          <w:szCs w:val="24"/>
          <w:highlight w:val="white"/>
        </w:rPr>
        <w:t xml:space="preserve"> Салтыков-Щедрин. </w:t>
      </w:r>
      <w:r w:rsidRPr="000426D2">
        <w:rPr>
          <w:rFonts w:ascii="Times New Roman" w:hAnsi="Times New Roman" w:cs="Times New Roman"/>
          <w:spacing w:val="-6"/>
          <w:sz w:val="24"/>
          <w:szCs w:val="24"/>
          <w:highlight w:val="white"/>
        </w:rPr>
        <w:t xml:space="preserve">Краткий рассказ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о писателе.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29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highlight w:val="white"/>
        </w:rPr>
        <w:t xml:space="preserve">«Повесть о том, как один мужик двух генералов </w:t>
      </w: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прокормил».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Нравственные пороки общества. Паразитизм генералов, трудолюбие и сметливость мужика. Осуждение покорности мужика. Сатира в «Повести...».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«Дикий помещик».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Для самостоятельного чтения.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43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Теория литературы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. Гротеск (начальные представления). Ирония (развитие представлений)</w:t>
      </w:r>
    </w:p>
    <w:p w:rsidR="00134107" w:rsidRPr="000426D2" w:rsidRDefault="00134107" w:rsidP="000426D2">
      <w:pPr>
        <w:autoSpaceDE w:val="0"/>
        <w:autoSpaceDN w:val="0"/>
        <w:adjustRightInd w:val="0"/>
        <w:spacing w:before="7" w:after="0" w:line="240" w:lineRule="auto"/>
        <w:ind w:left="142" w:right="50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Развитие речи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. Решение тестов. Устная и письменная характеристика героев. Составление викторины на знание текстов. Составление плана письменного высказывания.</w:t>
      </w:r>
    </w:p>
    <w:p w:rsidR="00134107" w:rsidRPr="000426D2" w:rsidRDefault="00134107" w:rsidP="000426D2">
      <w:pPr>
        <w:autoSpaceDE w:val="0"/>
        <w:autoSpaceDN w:val="0"/>
        <w:adjustRightInd w:val="0"/>
        <w:spacing w:before="173"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Лев Николаевич Толстой.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Краткий рассказ о писателе (детство, юность, начало литературного творчества).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29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lastRenderedPageBreak/>
        <w:t xml:space="preserve">«Детство».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Главы из повести: </w:t>
      </w: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«Классы», «Наталья </w:t>
      </w:r>
      <w:proofErr w:type="spellStart"/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Савишна</w:t>
      </w:r>
      <w:proofErr w:type="spellEnd"/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», «</w:t>
      </w:r>
      <w:proofErr w:type="spellStart"/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lang w:val="en-US"/>
        </w:rPr>
        <w:t>Maman</w:t>
      </w:r>
      <w:proofErr w:type="spellEnd"/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»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 и др. Взаимоотношения детей и взрослых. Проявления чувств героя, беспощадность к себе, анализ собственных поступков.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29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Теория литературы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. Автобиографическое художественное произведение (развитие понятия). Герой-повествователь (развитие понятия).</w:t>
      </w:r>
    </w:p>
    <w:p w:rsidR="00134107" w:rsidRPr="000426D2" w:rsidRDefault="00134107" w:rsidP="000426D2">
      <w:pPr>
        <w:autoSpaceDE w:val="0"/>
        <w:autoSpaceDN w:val="0"/>
        <w:adjustRightInd w:val="0"/>
        <w:spacing w:before="7" w:after="0" w:line="240" w:lineRule="auto"/>
        <w:ind w:left="142" w:right="50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Развитие речи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. Участие в коллективном диалоге. Выразительное чтение фрагментов повести. Различные виды пересказов. Составление плана анализа эпизода. Анализ фрагмента эпического произведения.</w:t>
      </w:r>
    </w:p>
    <w:p w:rsidR="00134107" w:rsidRPr="000426D2" w:rsidRDefault="00134107" w:rsidP="000426D2">
      <w:pPr>
        <w:autoSpaceDE w:val="0"/>
        <w:autoSpaceDN w:val="0"/>
        <w:adjustRightInd w:val="0"/>
        <w:spacing w:before="245"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Антон Павлович Чехов.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Краткий рассказ о писателе.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 xml:space="preserve">«Хамелеон».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Живая картина нравов. Осмеяние трусости и угодничества. Смысл названия рассказа. «Говорящие фамилии» как средство юмористической характеристики.</w:t>
      </w:r>
    </w:p>
    <w:p w:rsidR="00134107" w:rsidRPr="000426D2" w:rsidRDefault="00134107" w:rsidP="000426D2">
      <w:pPr>
        <w:autoSpaceDE w:val="0"/>
        <w:autoSpaceDN w:val="0"/>
        <w:adjustRightInd w:val="0"/>
        <w:spacing w:before="7" w:after="0" w:line="240" w:lineRule="auto"/>
        <w:ind w:left="142" w:right="7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  <w:highlight w:val="white"/>
        </w:rPr>
        <w:t xml:space="preserve">«Злоумышленник», «Размазня». </w:t>
      </w:r>
      <w:r w:rsidRPr="000426D2">
        <w:rPr>
          <w:rFonts w:ascii="Times New Roman" w:hAnsi="Times New Roman" w:cs="Times New Roman"/>
          <w:spacing w:val="-2"/>
          <w:sz w:val="24"/>
          <w:szCs w:val="24"/>
          <w:highlight w:val="white"/>
        </w:rPr>
        <w:t>Многогранность коми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ческого в рассказах А. П. Чехова. (Для чтения и обсуждения.)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Теория литературы.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 Сатира и юмор как формы комического (развитие представлений).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Развитие речи</w:t>
      </w:r>
      <w:r w:rsidRPr="000426D2">
        <w:rPr>
          <w:rFonts w:ascii="Times New Roman" w:hAnsi="Times New Roman" w:cs="Times New Roman"/>
          <w:sz w:val="24"/>
          <w:szCs w:val="24"/>
        </w:rPr>
        <w:t>. Составление плана речевой характеристики героев. Участие в коллективном диалоге. Различные виды пересказов. Устная и письменная характеристика героев.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sz w:val="24"/>
          <w:szCs w:val="24"/>
          <w:highlight w:val="white"/>
        </w:rPr>
        <w:t>«Край  ты   мой,   родимый  край…» (обзор)</w:t>
      </w:r>
    </w:p>
    <w:p w:rsidR="00134107" w:rsidRPr="000426D2" w:rsidRDefault="00134107" w:rsidP="000426D2">
      <w:pPr>
        <w:autoSpaceDE w:val="0"/>
        <w:autoSpaceDN w:val="0"/>
        <w:adjustRightInd w:val="0"/>
        <w:spacing w:before="130" w:after="0" w:line="240" w:lineRule="auto"/>
        <w:ind w:left="142" w:right="14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sz w:val="24"/>
          <w:szCs w:val="24"/>
          <w:highlight w:val="white"/>
        </w:rPr>
        <w:t>Стихотворения русских поэтов XIX века о родной природе.</w:t>
      </w:r>
    </w:p>
    <w:p w:rsidR="00134107" w:rsidRPr="000426D2" w:rsidRDefault="00134107" w:rsidP="000426D2">
      <w:pPr>
        <w:autoSpaceDE w:val="0"/>
        <w:autoSpaceDN w:val="0"/>
        <w:adjustRightInd w:val="0"/>
        <w:spacing w:before="14"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В. Жуковский. </w:t>
      </w:r>
      <w:r w:rsidRPr="000426D2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 xml:space="preserve">«Приход весны»; </w:t>
      </w: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И. Бунин. </w:t>
      </w:r>
      <w:r w:rsidRPr="000426D2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 xml:space="preserve">«Родина»; </w:t>
      </w: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А. Фет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  <w:r w:rsidRPr="000426D2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 xml:space="preserve">«Вечер», «Это утро...»; </w:t>
      </w: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Ф. Тютчев. </w:t>
      </w:r>
      <w:r w:rsidRPr="000426D2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 xml:space="preserve">«Весенние воды», «Умом Россию не понять...»; </w:t>
      </w: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А. К. Толстой. </w:t>
      </w:r>
      <w:r w:rsidRPr="000426D2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 xml:space="preserve">«Край </w:t>
      </w:r>
      <w:r w:rsidRPr="000426D2">
        <w:rPr>
          <w:rFonts w:ascii="Times New Roman" w:hAnsi="Times New Roman" w:cs="Times New Roman"/>
          <w:i/>
          <w:iCs/>
          <w:spacing w:val="-3"/>
          <w:sz w:val="24"/>
          <w:szCs w:val="24"/>
          <w:highlight w:val="white"/>
        </w:rPr>
        <w:t xml:space="preserve">ты мой, родимый край...», «Благовест». </w:t>
      </w:r>
      <w:r w:rsidRPr="000426D2">
        <w:rPr>
          <w:rFonts w:ascii="Times New Roman" w:hAnsi="Times New Roman" w:cs="Times New Roman"/>
          <w:spacing w:val="-3"/>
          <w:sz w:val="24"/>
          <w:szCs w:val="24"/>
          <w:highlight w:val="white"/>
        </w:rPr>
        <w:t>Поэтическое изобра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жение родной природы и выражение авторского настроения,   миросозерцания.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Теория литературы</w:t>
      </w:r>
      <w:r w:rsidRPr="000426D2">
        <w:rPr>
          <w:rFonts w:ascii="Times New Roman" w:hAnsi="Times New Roman" w:cs="Times New Roman"/>
          <w:sz w:val="24"/>
          <w:szCs w:val="24"/>
        </w:rPr>
        <w:t>. Лирика как род литературы. Пейзажная лирика как жанр (развитие представлений)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  <w:r w:rsidRPr="000426D2">
        <w:rPr>
          <w:rFonts w:ascii="Times New Roman" w:hAnsi="Times New Roman" w:cs="Times New Roman"/>
          <w:sz w:val="24"/>
          <w:szCs w:val="24"/>
        </w:rPr>
        <w:t>. Составление плана письменного высказывания. Устный и письменный анализ стихотворений.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ИЗ РУССКОЙ ЛИТЕРАТУРЫ  XX века 17 часов</w:t>
      </w:r>
    </w:p>
    <w:p w:rsidR="00134107" w:rsidRPr="000426D2" w:rsidRDefault="00134107" w:rsidP="000426D2">
      <w:pPr>
        <w:autoSpaceDE w:val="0"/>
        <w:autoSpaceDN w:val="0"/>
        <w:adjustRightInd w:val="0"/>
        <w:spacing w:before="202"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Иван Алексеевич Бунин.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Краткий рассказ о писателе. </w:t>
      </w: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«Цифры». 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Воспитание детей  в семье.  Герой рассказа: сложность взаимопонимания детей и взрослых.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«Лапти».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Душевное богатство простого крестьянина.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Теория литературы</w:t>
      </w:r>
      <w:r w:rsidRPr="000426D2">
        <w:rPr>
          <w:rFonts w:ascii="Times New Roman" w:hAnsi="Times New Roman" w:cs="Times New Roman"/>
          <w:sz w:val="24"/>
          <w:szCs w:val="24"/>
        </w:rPr>
        <w:t xml:space="preserve">. Понятие о теме и идее произведения (развитие представлений). Портрет как средство характеристики героя (развитие представлений). 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  <w:r w:rsidRPr="000426D2">
        <w:rPr>
          <w:rFonts w:ascii="Times New Roman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before="94"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Максим Горький.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Краткий рассказ о писателе.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2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i/>
          <w:iCs/>
          <w:spacing w:val="-1"/>
          <w:sz w:val="24"/>
          <w:szCs w:val="24"/>
          <w:highlight w:val="white"/>
        </w:rPr>
        <w:t xml:space="preserve">«Детство». </w:t>
      </w:r>
      <w:r w:rsidRPr="000426D2">
        <w:rPr>
          <w:rFonts w:ascii="Times New Roman" w:hAnsi="Times New Roman" w:cs="Times New Roman"/>
          <w:spacing w:val="-1"/>
          <w:sz w:val="24"/>
          <w:szCs w:val="24"/>
          <w:highlight w:val="white"/>
        </w:rPr>
        <w:t>Автобиографический характер повести. Изоб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ражение «свинцовых мерзостей жизни». Дед Каширин. </w:t>
      </w:r>
      <w:proofErr w:type="gramStart"/>
      <w:r w:rsidRPr="000426D2">
        <w:rPr>
          <w:rFonts w:ascii="Times New Roman" w:hAnsi="Times New Roman" w:cs="Times New Roman"/>
          <w:sz w:val="24"/>
          <w:szCs w:val="24"/>
          <w:highlight w:val="white"/>
        </w:rPr>
        <w:t>«Яркое, здоровое, творческое в русской жизни» (Алеша, бабушка, Цыганок, Хорошее Дело).</w:t>
      </w:r>
      <w:proofErr w:type="gramEnd"/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 Изображение быта и характеров. Вера в творческие силы народа.</w:t>
      </w:r>
    </w:p>
    <w:p w:rsidR="00134107" w:rsidRPr="000426D2" w:rsidRDefault="00134107" w:rsidP="000426D2">
      <w:pPr>
        <w:autoSpaceDE w:val="0"/>
        <w:autoSpaceDN w:val="0"/>
        <w:adjustRightInd w:val="0"/>
        <w:spacing w:before="7"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«Старуха  </w:t>
      </w:r>
      <w:proofErr w:type="spellStart"/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Изергиль</w:t>
      </w:r>
      <w:proofErr w:type="spellEnd"/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»  </w:t>
      </w:r>
      <w:r w:rsidRPr="000426D2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 xml:space="preserve">(«Легенда  о </w:t>
      </w:r>
      <w:proofErr w:type="spellStart"/>
      <w:r w:rsidRPr="000426D2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>Данко</w:t>
      </w:r>
      <w:proofErr w:type="spellEnd"/>
      <w:r w:rsidRPr="000426D2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>»).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29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Теория литературы.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 Понятие о теме и идее произведения (развитие  представлений). Портрет как средство характеристики героя (развитие  представлений).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  <w:r w:rsidRPr="000426D2">
        <w:rPr>
          <w:rFonts w:ascii="Times New Roman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</w:t>
      </w:r>
    </w:p>
    <w:p w:rsidR="00134107" w:rsidRPr="000426D2" w:rsidRDefault="00134107" w:rsidP="000426D2">
      <w:pPr>
        <w:autoSpaceDE w:val="0"/>
        <w:autoSpaceDN w:val="0"/>
        <w:adjustRightInd w:val="0"/>
        <w:spacing w:before="158" w:after="0" w:line="240" w:lineRule="auto"/>
        <w:ind w:left="142" w:right="36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pacing w:val="-6"/>
          <w:sz w:val="24"/>
          <w:szCs w:val="24"/>
          <w:highlight w:val="white"/>
        </w:rPr>
        <w:lastRenderedPageBreak/>
        <w:t xml:space="preserve">Владимир Владимирович Маяковский. </w:t>
      </w:r>
      <w:r w:rsidRPr="000426D2">
        <w:rPr>
          <w:rFonts w:ascii="Times New Roman" w:hAnsi="Times New Roman" w:cs="Times New Roman"/>
          <w:spacing w:val="-6"/>
          <w:sz w:val="24"/>
          <w:szCs w:val="24"/>
          <w:highlight w:val="white"/>
        </w:rPr>
        <w:t xml:space="preserve">Краткий рассказ о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писателе.</w:t>
      </w:r>
    </w:p>
    <w:p w:rsidR="00134107" w:rsidRPr="000426D2" w:rsidRDefault="00134107" w:rsidP="000426D2">
      <w:pPr>
        <w:autoSpaceDE w:val="0"/>
        <w:autoSpaceDN w:val="0"/>
        <w:adjustRightInd w:val="0"/>
        <w:spacing w:before="22" w:after="0" w:line="240" w:lineRule="auto"/>
        <w:ind w:left="142" w:right="29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pacing w:val="-7"/>
          <w:sz w:val="24"/>
          <w:szCs w:val="24"/>
          <w:highlight w:val="white"/>
        </w:rPr>
        <w:t>«Необычайное приключение, бывшее с Владимиром Ма</w:t>
      </w: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яковским летом на даче».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Мысли автора о роли поэзии в жизни человека и общества. Своеобразие стихотворного ритма,  словотворчество  Маяковского.</w:t>
      </w:r>
    </w:p>
    <w:p w:rsidR="00134107" w:rsidRPr="000426D2" w:rsidRDefault="00134107" w:rsidP="000426D2">
      <w:pPr>
        <w:autoSpaceDE w:val="0"/>
        <w:autoSpaceDN w:val="0"/>
        <w:adjustRightInd w:val="0"/>
        <w:spacing w:before="14" w:after="0" w:line="240" w:lineRule="auto"/>
        <w:ind w:left="142" w:right="50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  <w:highlight w:val="white"/>
        </w:rPr>
        <w:t xml:space="preserve">«Хорошее отношение к лошадям». </w:t>
      </w:r>
      <w:r w:rsidRPr="000426D2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Два взгляда на мир: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безразличие, бессердечие мещанина и гуманизм, доброта, сострадание лирического героя стихотворения.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Теория   литературы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. Лирический герой (начальные представления).   Обогащение   знаний   о  ритме   и   рифме. Тоническое стихосложение (начальные представления).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  <w:r w:rsidRPr="000426D2">
        <w:rPr>
          <w:rFonts w:ascii="Times New Roman" w:hAnsi="Times New Roman" w:cs="Times New Roman"/>
          <w:sz w:val="24"/>
          <w:szCs w:val="24"/>
        </w:rPr>
        <w:t>. Участие в коллективном диалоге. Выразительное чтение. Рецензирование выразительного чтения.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before="65"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pacing w:val="-2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pacing w:val="-2"/>
          <w:sz w:val="24"/>
          <w:szCs w:val="24"/>
          <w:highlight w:val="white"/>
        </w:rPr>
        <w:t xml:space="preserve">Леонид Николаевич Андреев. </w:t>
      </w:r>
      <w:r w:rsidRPr="000426D2">
        <w:rPr>
          <w:rFonts w:ascii="Times New Roman" w:hAnsi="Times New Roman" w:cs="Times New Roman"/>
          <w:spacing w:val="-2"/>
          <w:sz w:val="24"/>
          <w:szCs w:val="24"/>
          <w:highlight w:val="white"/>
        </w:rPr>
        <w:t>Краткий рассказ о писателе.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50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«Кусака»</w:t>
      </w:r>
      <w:proofErr w:type="gramStart"/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.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Ч</w:t>
      </w:r>
      <w:proofErr w:type="gramEnd"/>
      <w:r w:rsidRPr="000426D2">
        <w:rPr>
          <w:rFonts w:ascii="Times New Roman" w:hAnsi="Times New Roman" w:cs="Times New Roman"/>
          <w:sz w:val="24"/>
          <w:szCs w:val="24"/>
          <w:highlight w:val="white"/>
        </w:rPr>
        <w:t>увство сострадания к братьям нашим меньшим, бессердечие героев. Гуманистический пафос произведения.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Теория литературы</w:t>
      </w:r>
      <w:r w:rsidRPr="000426D2">
        <w:rPr>
          <w:rFonts w:ascii="Times New Roman" w:hAnsi="Times New Roman" w:cs="Times New Roman"/>
          <w:sz w:val="24"/>
          <w:szCs w:val="24"/>
        </w:rPr>
        <w:t>. Герой эпического произведения (развития представлений). Средства характеристики героя (развитие представлений)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  <w:r w:rsidRPr="000426D2">
        <w:rPr>
          <w:rFonts w:ascii="Times New Roman" w:hAnsi="Times New Roman" w:cs="Times New Roman"/>
          <w:sz w:val="24"/>
          <w:szCs w:val="24"/>
        </w:rPr>
        <w:t>. Участие в коллективном диалоге. Различные виды пересказа. Устный и письменный ответ на проблемный вопрос. Анализ эпизодов.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before="72"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pacing w:val="-4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pacing w:val="-4"/>
          <w:sz w:val="24"/>
          <w:szCs w:val="24"/>
          <w:highlight w:val="white"/>
        </w:rPr>
        <w:t xml:space="preserve">Андрей Платонович Платонов. </w:t>
      </w:r>
      <w:r w:rsidRPr="000426D2">
        <w:rPr>
          <w:rFonts w:ascii="Times New Roman" w:hAnsi="Times New Roman" w:cs="Times New Roman"/>
          <w:spacing w:val="-4"/>
          <w:sz w:val="24"/>
          <w:szCs w:val="24"/>
          <w:highlight w:val="white"/>
        </w:rPr>
        <w:t>Краткий рассказ о писателе.</w:t>
      </w:r>
    </w:p>
    <w:p w:rsidR="00134107" w:rsidRPr="000426D2" w:rsidRDefault="00134107" w:rsidP="000426D2">
      <w:pPr>
        <w:autoSpaceDE w:val="0"/>
        <w:autoSpaceDN w:val="0"/>
        <w:adjustRightInd w:val="0"/>
        <w:spacing w:before="7" w:after="0" w:line="240" w:lineRule="auto"/>
        <w:ind w:left="142" w:right="36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«Юшка».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сострадания и уважения к человеку. Неповторимость и ценность каждой человеческой личности.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Теория литературы</w:t>
      </w:r>
      <w:r w:rsidRPr="000426D2">
        <w:rPr>
          <w:rFonts w:ascii="Times New Roman" w:hAnsi="Times New Roman" w:cs="Times New Roman"/>
          <w:sz w:val="24"/>
          <w:szCs w:val="24"/>
        </w:rPr>
        <w:t>. Лирический герой (начальное представление). Обогащение знаний о ритме и рифме. Тоническое стихосложение (начальные представления).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  <w:r w:rsidRPr="000426D2">
        <w:rPr>
          <w:rFonts w:ascii="Times New Roman" w:hAnsi="Times New Roman" w:cs="Times New Roman"/>
          <w:sz w:val="24"/>
          <w:szCs w:val="24"/>
        </w:rPr>
        <w:t>. Участие в коллективном диалоге. Различные виды пересказа. Устный и письменный ответ на проблемный вопрос. Анализ эпизода. Устная и письменная характеристика героев.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before="101" w:after="0" w:line="240" w:lineRule="auto"/>
        <w:ind w:left="142" w:right="29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pacing w:val="-3"/>
          <w:sz w:val="24"/>
          <w:szCs w:val="24"/>
          <w:highlight w:val="white"/>
        </w:rPr>
        <w:t xml:space="preserve">Борис Леонидович Пастернак. </w:t>
      </w:r>
      <w:r w:rsidRPr="000426D2">
        <w:rPr>
          <w:rFonts w:ascii="Times New Roman" w:hAnsi="Times New Roman" w:cs="Times New Roman"/>
          <w:spacing w:val="-3"/>
          <w:sz w:val="24"/>
          <w:szCs w:val="24"/>
          <w:highlight w:val="white"/>
        </w:rPr>
        <w:t xml:space="preserve">Слово о поэте. </w:t>
      </w:r>
      <w:r w:rsidRPr="000426D2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  <w:highlight w:val="white"/>
        </w:rPr>
        <w:t xml:space="preserve">«Июль», </w:t>
      </w: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«Никого не будет в доме..</w:t>
      </w:r>
      <w:proofErr w:type="gramStart"/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.»</w:t>
      </w:r>
      <w:proofErr w:type="gramEnd"/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.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Картины природы, преображенные поэтическим зрением Пастернака. Сравнения и метафоры в художественном мире поэта.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Теория литературы</w:t>
      </w:r>
      <w:r w:rsidRPr="000426D2">
        <w:rPr>
          <w:rFonts w:ascii="Times New Roman" w:hAnsi="Times New Roman" w:cs="Times New Roman"/>
          <w:sz w:val="24"/>
          <w:szCs w:val="24"/>
        </w:rPr>
        <w:t>. Сравнение. Метафора (развитие представлений).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  <w:r w:rsidRPr="000426D2">
        <w:rPr>
          <w:rFonts w:ascii="Times New Roman" w:hAnsi="Times New Roman" w:cs="Times New Roman"/>
          <w:sz w:val="24"/>
          <w:szCs w:val="24"/>
        </w:rPr>
        <w:t>. Выразительное чтение. Рецензирование выразительного чтения. Участие в коллективном диалоге.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На дорогах войны</w:t>
      </w:r>
    </w:p>
    <w:p w:rsidR="00134107" w:rsidRPr="000426D2" w:rsidRDefault="00134107" w:rsidP="000426D2">
      <w:pPr>
        <w:autoSpaceDE w:val="0"/>
        <w:autoSpaceDN w:val="0"/>
        <w:adjustRightInd w:val="0"/>
        <w:spacing w:before="122" w:after="0" w:line="240" w:lineRule="auto"/>
        <w:ind w:left="142" w:right="14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Интервью с поэтом — участником Великой Отечественной войны. Героизм, патриотизм, самоотверженность, трудности и радости грозных лет войны в стихотворениях </w:t>
      </w:r>
      <w:r w:rsidRPr="000426D2">
        <w:rPr>
          <w:rFonts w:ascii="Times New Roman" w:hAnsi="Times New Roman" w:cs="Times New Roman"/>
          <w:spacing w:val="-1"/>
          <w:sz w:val="24"/>
          <w:szCs w:val="24"/>
          <w:highlight w:val="white"/>
        </w:rPr>
        <w:t xml:space="preserve">поэтов—участников войны. </w:t>
      </w:r>
      <w:r w:rsidRPr="000426D2">
        <w:rPr>
          <w:rFonts w:ascii="Times New Roman" w:hAnsi="Times New Roman" w:cs="Times New Roman"/>
          <w:b/>
          <w:bCs/>
          <w:spacing w:val="-1"/>
          <w:sz w:val="24"/>
          <w:szCs w:val="24"/>
          <w:highlight w:val="white"/>
        </w:rPr>
        <w:t xml:space="preserve">А. Ахматова. </w:t>
      </w:r>
      <w:r w:rsidRPr="000426D2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  <w:highlight w:val="white"/>
        </w:rPr>
        <w:t xml:space="preserve">«Клятва»; </w:t>
      </w:r>
      <w:r w:rsidRPr="000426D2">
        <w:rPr>
          <w:rFonts w:ascii="Times New Roman" w:hAnsi="Times New Roman" w:cs="Times New Roman"/>
          <w:b/>
          <w:bCs/>
          <w:spacing w:val="-1"/>
          <w:sz w:val="24"/>
          <w:szCs w:val="24"/>
          <w:highlight w:val="white"/>
        </w:rPr>
        <w:t xml:space="preserve">К. Симонов. </w:t>
      </w:r>
      <w:r w:rsidRPr="000426D2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  <w:highlight w:val="white"/>
        </w:rPr>
        <w:t xml:space="preserve">«Ты помнишь, Алеша, дороги Смоленщины...»; </w:t>
      </w:r>
      <w:r w:rsidRPr="000426D2">
        <w:rPr>
          <w:rFonts w:ascii="Times New Roman" w:hAnsi="Times New Roman" w:cs="Times New Roman"/>
          <w:spacing w:val="-1"/>
          <w:sz w:val="24"/>
          <w:szCs w:val="24"/>
          <w:highlight w:val="white"/>
        </w:rPr>
        <w:t xml:space="preserve">стихи </w:t>
      </w:r>
      <w:r w:rsidRPr="000426D2">
        <w:rPr>
          <w:rFonts w:ascii="Times New Roman" w:hAnsi="Times New Roman" w:cs="Times New Roman"/>
          <w:b/>
          <w:bCs/>
          <w:spacing w:val="-5"/>
          <w:sz w:val="24"/>
          <w:szCs w:val="24"/>
          <w:highlight w:val="white"/>
        </w:rPr>
        <w:t xml:space="preserve">А. Твардовского, А. Суркова, Н. Тихонова и др. </w:t>
      </w:r>
      <w:r w:rsidRPr="000426D2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Ритмы и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образы военной лирики.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Теория литературы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. Публицистика. Интервью как жанр публицистики (начальные представления).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  <w:r w:rsidRPr="000426D2">
        <w:rPr>
          <w:rFonts w:ascii="Times New Roman" w:hAnsi="Times New Roman" w:cs="Times New Roman"/>
          <w:sz w:val="24"/>
          <w:szCs w:val="24"/>
        </w:rPr>
        <w:t>. Устные и письменные ответы на вопросы. Участие в коллективном диалоге. Устный и письменный анализ стихотворений.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before="108" w:after="0" w:line="240" w:lineRule="auto"/>
        <w:ind w:left="142" w:right="14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pacing w:val="-1"/>
          <w:sz w:val="24"/>
          <w:szCs w:val="24"/>
          <w:highlight w:val="white"/>
        </w:rPr>
        <w:t xml:space="preserve">Федор Александрович Абрамов. </w:t>
      </w:r>
      <w:r w:rsidRPr="000426D2">
        <w:rPr>
          <w:rFonts w:ascii="Times New Roman" w:hAnsi="Times New Roman" w:cs="Times New Roman"/>
          <w:spacing w:val="-1"/>
          <w:sz w:val="24"/>
          <w:szCs w:val="24"/>
          <w:highlight w:val="white"/>
        </w:rPr>
        <w:t>Краткий рассказ о пи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сателе. </w:t>
      </w: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«О чем плачут лошади».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Эстетические и нравственно-экологические проблемы,  поднятые в рассказе.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lastRenderedPageBreak/>
        <w:t>Теория   литературы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. Литературные традиции.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  <w:r w:rsidRPr="000426D2">
        <w:rPr>
          <w:rFonts w:ascii="Times New Roman" w:hAnsi="Times New Roman" w:cs="Times New Roman"/>
          <w:sz w:val="24"/>
          <w:szCs w:val="24"/>
        </w:rPr>
        <w:t>. Устное рецензирование выразительного чтения. Участие в коллективном диалоге. Устный и письменный ответ на проблемный вопрос.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Евгений Иванович Носов.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Краткий рассказ о писателе.</w:t>
      </w:r>
    </w:p>
    <w:p w:rsidR="00134107" w:rsidRPr="000426D2" w:rsidRDefault="00134107" w:rsidP="000426D2">
      <w:pPr>
        <w:autoSpaceDE w:val="0"/>
        <w:autoSpaceDN w:val="0"/>
        <w:adjustRightInd w:val="0"/>
        <w:spacing w:before="7"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  <w:highlight w:val="white"/>
        </w:rPr>
        <w:t xml:space="preserve">«Кукла» </w:t>
      </w:r>
      <w:r w:rsidRPr="000426D2">
        <w:rPr>
          <w:rFonts w:ascii="Times New Roman" w:hAnsi="Times New Roman" w:cs="Times New Roman"/>
          <w:spacing w:val="-1"/>
          <w:sz w:val="24"/>
          <w:szCs w:val="24"/>
          <w:highlight w:val="white"/>
        </w:rPr>
        <w:t>(«</w:t>
      </w:r>
      <w:proofErr w:type="spellStart"/>
      <w:r w:rsidRPr="000426D2">
        <w:rPr>
          <w:rFonts w:ascii="Times New Roman" w:hAnsi="Times New Roman" w:cs="Times New Roman"/>
          <w:spacing w:val="-1"/>
          <w:sz w:val="24"/>
          <w:szCs w:val="24"/>
          <w:highlight w:val="white"/>
        </w:rPr>
        <w:t>Акимыч</w:t>
      </w:r>
      <w:proofErr w:type="spellEnd"/>
      <w:r w:rsidRPr="000426D2">
        <w:rPr>
          <w:rFonts w:ascii="Times New Roman" w:hAnsi="Times New Roman" w:cs="Times New Roman"/>
          <w:spacing w:val="-1"/>
          <w:sz w:val="24"/>
          <w:szCs w:val="24"/>
          <w:highlight w:val="white"/>
        </w:rPr>
        <w:t xml:space="preserve">»), </w:t>
      </w:r>
      <w:r w:rsidRPr="000426D2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  <w:highlight w:val="white"/>
        </w:rPr>
        <w:t xml:space="preserve">«Живое пламя». </w:t>
      </w:r>
      <w:r w:rsidRPr="000426D2">
        <w:rPr>
          <w:rFonts w:ascii="Times New Roman" w:hAnsi="Times New Roman" w:cs="Times New Roman"/>
          <w:spacing w:val="-1"/>
          <w:sz w:val="24"/>
          <w:szCs w:val="24"/>
          <w:highlight w:val="white"/>
        </w:rPr>
        <w:t xml:space="preserve">Сила внутренней,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духовной красоты человека. Протест против равнодушия, </w:t>
      </w:r>
      <w:proofErr w:type="spellStart"/>
      <w:r w:rsidRPr="000426D2">
        <w:rPr>
          <w:rFonts w:ascii="Times New Roman" w:hAnsi="Times New Roman" w:cs="Times New Roman"/>
          <w:sz w:val="24"/>
          <w:szCs w:val="24"/>
          <w:highlight w:val="white"/>
        </w:rPr>
        <w:t>бездуховности</w:t>
      </w:r>
      <w:proofErr w:type="spellEnd"/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, безразличного отношения к окружающим людям, природе. Осознание огромной роли прекрасного в душе человека, в окружающей природе. Взаимосвязь природы </w:t>
      </w: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и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человека.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 xml:space="preserve">Теория </w:t>
      </w:r>
      <w:r w:rsidRPr="000426D2">
        <w:rPr>
          <w:rFonts w:ascii="Times New Roman" w:hAnsi="Times New Roman" w:cs="Times New Roman"/>
          <w:sz w:val="24"/>
          <w:szCs w:val="24"/>
        </w:rPr>
        <w:t>литературы. Речевая характеристика героев (развитие представлений).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  <w:r w:rsidRPr="000426D2">
        <w:rPr>
          <w:rFonts w:ascii="Times New Roman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 Характеристика героев. Составление планов речевых характеристик.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before="43"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Юрий Павлович Казаков.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Краткий рассказ о писателе.</w:t>
      </w:r>
    </w:p>
    <w:p w:rsidR="00134107" w:rsidRPr="000426D2" w:rsidRDefault="00134107" w:rsidP="000426D2">
      <w:pPr>
        <w:autoSpaceDE w:val="0"/>
        <w:autoSpaceDN w:val="0"/>
        <w:adjustRightInd w:val="0"/>
        <w:spacing w:before="7" w:after="0" w:line="240" w:lineRule="auto"/>
        <w:ind w:left="142" w:right="7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«Тихое утро».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Взаимоотношения детей, взаимопомощь, взаимовыручка. Особенности характера героев — сельского и городского мальчиков, понимание окружающей природы. Подвиг мальчика и радость от собственного доброго поступка.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Теория литературы</w:t>
      </w:r>
      <w:r w:rsidRPr="000426D2">
        <w:rPr>
          <w:rFonts w:ascii="Times New Roman" w:hAnsi="Times New Roman" w:cs="Times New Roman"/>
          <w:sz w:val="24"/>
          <w:szCs w:val="24"/>
        </w:rPr>
        <w:t>. Рассказ. Сюжет (развитие понятий). Герой повествования (развитие понятия).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  <w:r w:rsidRPr="000426D2">
        <w:rPr>
          <w:rFonts w:ascii="Times New Roman" w:hAnsi="Times New Roman" w:cs="Times New Roman"/>
          <w:sz w:val="24"/>
          <w:szCs w:val="24"/>
        </w:rPr>
        <w:t>. Участие в коллективном диалоге. Составление плана характеристики героев. Устный и письменный анализы эпизода.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before="58"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«Тихая  моя  Родина» (обзор)</w:t>
      </w:r>
    </w:p>
    <w:p w:rsidR="00134107" w:rsidRPr="000426D2" w:rsidRDefault="00134107" w:rsidP="000426D2">
      <w:pPr>
        <w:autoSpaceDE w:val="0"/>
        <w:autoSpaceDN w:val="0"/>
        <w:adjustRightInd w:val="0"/>
        <w:spacing w:before="101"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Стихотворения о Родине, родной природе, собственном восприятии окружающего </w:t>
      </w: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(В. Брюсов, Ф. Сологуб, С. Есе</w:t>
      </w:r>
      <w:r w:rsidRPr="000426D2">
        <w:rPr>
          <w:rFonts w:ascii="Times New Roman" w:hAnsi="Times New Roman" w:cs="Times New Roman"/>
          <w:b/>
          <w:bCs/>
          <w:spacing w:val="-2"/>
          <w:sz w:val="24"/>
          <w:szCs w:val="24"/>
          <w:highlight w:val="white"/>
        </w:rPr>
        <w:t xml:space="preserve">нин, Н. Заболоцкий, Н. Рубцов). </w:t>
      </w:r>
      <w:r w:rsidRPr="000426D2">
        <w:rPr>
          <w:rFonts w:ascii="Times New Roman" w:hAnsi="Times New Roman" w:cs="Times New Roman"/>
          <w:spacing w:val="-2"/>
          <w:sz w:val="24"/>
          <w:szCs w:val="24"/>
          <w:highlight w:val="white"/>
        </w:rPr>
        <w:t>Человек и природа. Выра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жение душевных настроений, состояний человека через описание картин природы. Общее и индивидуальное в восприятии родной природы русскими поэтами.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Теория литературы</w:t>
      </w:r>
      <w:r w:rsidRPr="000426D2">
        <w:rPr>
          <w:rFonts w:ascii="Times New Roman" w:hAnsi="Times New Roman" w:cs="Times New Roman"/>
          <w:sz w:val="24"/>
          <w:szCs w:val="24"/>
        </w:rPr>
        <w:t>. Изобразительно-выразительные средства (развитие понятий).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  <w:r w:rsidRPr="000426D2">
        <w:rPr>
          <w:rFonts w:ascii="Times New Roman" w:hAnsi="Times New Roman" w:cs="Times New Roman"/>
          <w:sz w:val="24"/>
          <w:szCs w:val="24"/>
        </w:rPr>
        <w:t>. Выразительное чтение стихотворений. Устное рецензирование выразительного чтения. Участие в коллективном диалоге.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before="65"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pacing w:val="-5"/>
          <w:sz w:val="24"/>
          <w:szCs w:val="24"/>
          <w:highlight w:val="white"/>
        </w:rPr>
        <w:t xml:space="preserve">Александр </w:t>
      </w:r>
      <w:proofErr w:type="spellStart"/>
      <w:r w:rsidRPr="000426D2">
        <w:rPr>
          <w:rFonts w:ascii="Times New Roman" w:hAnsi="Times New Roman" w:cs="Times New Roman"/>
          <w:b/>
          <w:bCs/>
          <w:spacing w:val="-5"/>
          <w:sz w:val="24"/>
          <w:szCs w:val="24"/>
          <w:highlight w:val="white"/>
        </w:rPr>
        <w:t>Трифонович</w:t>
      </w:r>
      <w:proofErr w:type="spellEnd"/>
      <w:r w:rsidRPr="000426D2">
        <w:rPr>
          <w:rFonts w:ascii="Times New Roman" w:hAnsi="Times New Roman" w:cs="Times New Roman"/>
          <w:b/>
          <w:bCs/>
          <w:spacing w:val="-5"/>
          <w:sz w:val="24"/>
          <w:szCs w:val="24"/>
          <w:highlight w:val="white"/>
        </w:rPr>
        <w:t xml:space="preserve"> Твардовский. </w:t>
      </w:r>
      <w:r w:rsidRPr="000426D2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Краткий рассказ </w:t>
      </w:r>
      <w:r w:rsidRPr="000426D2">
        <w:rPr>
          <w:rFonts w:ascii="Times New Roman" w:hAnsi="Times New Roman" w:cs="Times New Roman"/>
          <w:b/>
          <w:bCs/>
          <w:spacing w:val="-5"/>
          <w:sz w:val="24"/>
          <w:szCs w:val="24"/>
          <w:highlight w:val="white"/>
        </w:rPr>
        <w:t xml:space="preserve">о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поэте.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7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  <w:highlight w:val="white"/>
        </w:rPr>
        <w:t>«Снега потемнеют синие</w:t>
      </w:r>
      <w:proofErr w:type="gramStart"/>
      <w:r w:rsidRPr="000426D2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  <w:highlight w:val="white"/>
        </w:rPr>
        <w:t>.,.», «</w:t>
      </w:r>
      <w:proofErr w:type="gramEnd"/>
      <w:r w:rsidRPr="000426D2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  <w:highlight w:val="white"/>
        </w:rPr>
        <w:t xml:space="preserve">Июль </w:t>
      </w:r>
      <w:r w:rsidRPr="000426D2">
        <w:rPr>
          <w:rFonts w:ascii="Times New Roman" w:hAnsi="Times New Roman" w:cs="Times New Roman"/>
          <w:b/>
          <w:bCs/>
          <w:spacing w:val="-6"/>
          <w:sz w:val="24"/>
          <w:szCs w:val="24"/>
          <w:highlight w:val="white"/>
        </w:rPr>
        <w:t xml:space="preserve">— </w:t>
      </w:r>
      <w:r w:rsidRPr="000426D2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  <w:highlight w:val="white"/>
        </w:rPr>
        <w:t xml:space="preserve">макушка лета...», </w:t>
      </w: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«На дне моей жизни...».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Размышления поэта о неразделимости судьбы человека и народа.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14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Теория литературы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. Лирический герой (развитие понятия).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  <w:r w:rsidRPr="000426D2">
        <w:rPr>
          <w:rFonts w:ascii="Times New Roman" w:hAnsi="Times New Roman" w:cs="Times New Roman"/>
          <w:sz w:val="24"/>
          <w:szCs w:val="24"/>
        </w:rPr>
        <w:t>. Выразительное чтение стихотворений. Рецензирование выразительного чтения. Устный и письменный анализы.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before="79"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pacing w:val="-6"/>
          <w:sz w:val="24"/>
          <w:szCs w:val="24"/>
          <w:highlight w:val="white"/>
        </w:rPr>
        <w:t xml:space="preserve">Дмитрий Сергеевич Лихачев. </w:t>
      </w:r>
      <w:r w:rsidRPr="000426D2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  <w:highlight w:val="white"/>
        </w:rPr>
        <w:t xml:space="preserve">«Земля родная» </w:t>
      </w:r>
      <w:r w:rsidRPr="000426D2">
        <w:rPr>
          <w:rFonts w:ascii="Times New Roman" w:hAnsi="Times New Roman" w:cs="Times New Roman"/>
          <w:spacing w:val="-6"/>
          <w:sz w:val="24"/>
          <w:szCs w:val="24"/>
          <w:highlight w:val="white"/>
        </w:rPr>
        <w:t xml:space="preserve">(главы из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книги). Духовное напутствие молодежи.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right="14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Теория литературы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. Публицистика (развитие представлений). Мемуары как публицистический жанр (начальные представления).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  <w:r w:rsidRPr="000426D2">
        <w:rPr>
          <w:rFonts w:ascii="Times New Roman" w:hAnsi="Times New Roman" w:cs="Times New Roman"/>
          <w:sz w:val="24"/>
          <w:szCs w:val="24"/>
        </w:rPr>
        <w:t>. Выразительное чтение. Участие в коллективном диалоге. Устный и письменный ответ на проблемный вопрос.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before="158" w:after="0" w:line="240" w:lineRule="auto"/>
        <w:ind w:left="142" w:right="922"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Писатели улыбаются, или  Смех Михаила Зощенко</w:t>
      </w:r>
    </w:p>
    <w:p w:rsidR="00134107" w:rsidRPr="000426D2" w:rsidRDefault="00134107" w:rsidP="000426D2">
      <w:pPr>
        <w:autoSpaceDE w:val="0"/>
        <w:autoSpaceDN w:val="0"/>
        <w:adjustRightInd w:val="0"/>
        <w:spacing w:before="79" w:after="0" w:line="240" w:lineRule="auto"/>
        <w:ind w:left="142" w:right="7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М. Зощенко.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Слово о писателе. Рассказ </w:t>
      </w: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«Беда». </w:t>
      </w:r>
      <w:proofErr w:type="gramStart"/>
      <w:r w:rsidRPr="000426D2">
        <w:rPr>
          <w:rFonts w:ascii="Times New Roman" w:hAnsi="Times New Roman" w:cs="Times New Roman"/>
          <w:sz w:val="24"/>
          <w:szCs w:val="24"/>
          <w:highlight w:val="white"/>
        </w:rPr>
        <w:t>Смешное</w:t>
      </w:r>
      <w:proofErr w:type="gramEnd"/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 и грустное в рассказах писателя.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Теория литературы</w:t>
      </w:r>
      <w:r w:rsidRPr="000426D2">
        <w:rPr>
          <w:rFonts w:ascii="Times New Roman" w:hAnsi="Times New Roman" w:cs="Times New Roman"/>
          <w:sz w:val="24"/>
          <w:szCs w:val="24"/>
        </w:rPr>
        <w:t xml:space="preserve">. Юмор. Приёмы </w:t>
      </w:r>
      <w:proofErr w:type="gramStart"/>
      <w:r w:rsidRPr="000426D2">
        <w:rPr>
          <w:rFonts w:ascii="Times New Roman" w:hAnsi="Times New Roman" w:cs="Times New Roman"/>
          <w:sz w:val="24"/>
          <w:szCs w:val="24"/>
        </w:rPr>
        <w:t>комического</w:t>
      </w:r>
      <w:proofErr w:type="gramEnd"/>
      <w:r w:rsidRPr="000426D2">
        <w:rPr>
          <w:rFonts w:ascii="Times New Roman" w:hAnsi="Times New Roman" w:cs="Times New Roman"/>
          <w:sz w:val="24"/>
          <w:szCs w:val="24"/>
        </w:rPr>
        <w:t xml:space="preserve"> (развитие представлений).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Развитие реч</w:t>
      </w:r>
      <w:r w:rsidRPr="000426D2">
        <w:rPr>
          <w:rFonts w:ascii="Times New Roman" w:hAnsi="Times New Roman" w:cs="Times New Roman"/>
          <w:sz w:val="24"/>
          <w:szCs w:val="24"/>
        </w:rPr>
        <w:t>и. Выразительное чтение отрывков. Комплексный анализ эпизодов. Рецензирование выразительного чтения. Участие в коллективном диалоге.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before="36"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Песни  на слова  русских поэтов XX века</w:t>
      </w:r>
    </w:p>
    <w:p w:rsidR="00134107" w:rsidRPr="000426D2" w:rsidRDefault="00134107" w:rsidP="000426D2">
      <w:pPr>
        <w:autoSpaceDE w:val="0"/>
        <w:autoSpaceDN w:val="0"/>
        <w:adjustRightInd w:val="0"/>
        <w:spacing w:before="130" w:after="0" w:line="240" w:lineRule="auto"/>
        <w:ind w:left="142" w:right="7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А.Н. Вертинский «Доченьки», И.А.Гофф «Русское поле», С. Есенин. </w:t>
      </w: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«Отговорила роща золотая...»; </w:t>
      </w: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Н. Заболоц</w:t>
      </w:r>
      <w:r w:rsidRPr="000426D2">
        <w:rPr>
          <w:rFonts w:ascii="Times New Roman" w:hAnsi="Times New Roman" w:cs="Times New Roman"/>
          <w:b/>
          <w:bCs/>
          <w:spacing w:val="-5"/>
          <w:sz w:val="24"/>
          <w:szCs w:val="24"/>
          <w:highlight w:val="white"/>
        </w:rPr>
        <w:t xml:space="preserve">кий. </w:t>
      </w:r>
      <w:r w:rsidRPr="000426D2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  <w:highlight w:val="white"/>
        </w:rPr>
        <w:t xml:space="preserve">«В этой роще березовой...»; </w:t>
      </w:r>
      <w:r w:rsidRPr="000426D2">
        <w:rPr>
          <w:rFonts w:ascii="Times New Roman" w:hAnsi="Times New Roman" w:cs="Times New Roman"/>
          <w:b/>
          <w:bCs/>
          <w:spacing w:val="-5"/>
          <w:sz w:val="24"/>
          <w:szCs w:val="24"/>
          <w:highlight w:val="white"/>
        </w:rPr>
        <w:t xml:space="preserve">Б. Окуджава. </w:t>
      </w:r>
      <w:r w:rsidRPr="000426D2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  <w:highlight w:val="white"/>
        </w:rPr>
        <w:t>«По смолен</w:t>
      </w: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ской дороге...».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Лирические размышления о жизни, быстро текущем времени. Светлая грусть переживаний.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Теория литературы</w:t>
      </w:r>
      <w:r w:rsidRPr="000426D2">
        <w:rPr>
          <w:rFonts w:ascii="Times New Roman" w:hAnsi="Times New Roman" w:cs="Times New Roman"/>
          <w:sz w:val="24"/>
          <w:szCs w:val="24"/>
        </w:rPr>
        <w:t>. Песня как синтетический жанр искусства (начальные представления)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before="122"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Из литературы  народов России</w:t>
      </w:r>
    </w:p>
    <w:p w:rsidR="00134107" w:rsidRPr="000426D2" w:rsidRDefault="00134107" w:rsidP="000426D2">
      <w:pPr>
        <w:autoSpaceDE w:val="0"/>
        <w:autoSpaceDN w:val="0"/>
        <w:adjustRightInd w:val="0"/>
        <w:spacing w:before="130"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Расул Гамзатов.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Краткий рассказ о дагестанском поэте.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highlight w:val="white"/>
        </w:rPr>
        <w:t xml:space="preserve">«Опять за спиною родная земля...», «Я вновь пришел </w:t>
      </w: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сюда и сам не верю...»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(из цикла «Восьмистишия»), </w:t>
      </w: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«О моей Родине».</w:t>
      </w:r>
    </w:p>
    <w:p w:rsidR="00134107" w:rsidRPr="000426D2" w:rsidRDefault="00134107" w:rsidP="000426D2">
      <w:pPr>
        <w:autoSpaceDE w:val="0"/>
        <w:autoSpaceDN w:val="0"/>
        <w:adjustRightInd w:val="0"/>
        <w:spacing w:before="14" w:after="0" w:line="240" w:lineRule="auto"/>
        <w:ind w:left="142" w:right="14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sz w:val="24"/>
          <w:szCs w:val="24"/>
          <w:highlight w:val="white"/>
        </w:rPr>
        <w:t>Возвращение к истокам, основам жизни. Осмысление зрелости собственного возраста, зрелости общества, дружеского расположения к окружающим людям разных национальностей. Особенности художественной образности дагестанского поэта.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Теория литературы</w:t>
      </w:r>
      <w:r w:rsidRPr="000426D2">
        <w:rPr>
          <w:rFonts w:ascii="Times New Roman" w:hAnsi="Times New Roman" w:cs="Times New Roman"/>
          <w:sz w:val="24"/>
          <w:szCs w:val="24"/>
        </w:rPr>
        <w:t>. Мировосприятие. Лирический герой. Средства выразительности (развитие представлений).</w:t>
      </w:r>
    </w:p>
    <w:p w:rsidR="00134107" w:rsidRPr="000426D2" w:rsidRDefault="00134107" w:rsidP="000426D2">
      <w:pPr>
        <w:autoSpaceDE w:val="0"/>
        <w:autoSpaceDN w:val="0"/>
        <w:adjustRightInd w:val="0"/>
        <w:spacing w:before="295"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ИЗ  ЗАРУБЕЖНОЙ  ЛИТЕРАТУРЫ 6 часов</w:t>
      </w:r>
    </w:p>
    <w:p w:rsidR="00134107" w:rsidRPr="000426D2" w:rsidRDefault="00134107" w:rsidP="000426D2">
      <w:pPr>
        <w:autoSpaceDE w:val="0"/>
        <w:autoSpaceDN w:val="0"/>
        <w:adjustRightInd w:val="0"/>
        <w:spacing w:before="230"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Роберт Бернс.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Особенности творчества. </w:t>
      </w:r>
      <w:r w:rsidRPr="000426D2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  <w:highlight w:val="white"/>
        </w:rPr>
        <w:t xml:space="preserve">«Честная бедность». </w:t>
      </w:r>
      <w:r w:rsidRPr="000426D2">
        <w:rPr>
          <w:rFonts w:ascii="Times New Roman" w:hAnsi="Times New Roman" w:cs="Times New Roman"/>
          <w:spacing w:val="-1"/>
          <w:sz w:val="24"/>
          <w:szCs w:val="24"/>
          <w:highlight w:val="white"/>
        </w:rPr>
        <w:t>Представления народа о справед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ливости и честности. </w:t>
      </w:r>
      <w:proofErr w:type="gramStart"/>
      <w:r w:rsidRPr="000426D2">
        <w:rPr>
          <w:rFonts w:ascii="Times New Roman" w:hAnsi="Times New Roman" w:cs="Times New Roman"/>
          <w:sz w:val="24"/>
          <w:szCs w:val="24"/>
          <w:highlight w:val="white"/>
        </w:rPr>
        <w:t>Народно-поэтический</w:t>
      </w:r>
      <w:proofErr w:type="gramEnd"/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 характер произведения.</w:t>
      </w:r>
    </w:p>
    <w:p w:rsidR="00134107" w:rsidRPr="000426D2" w:rsidRDefault="00134107" w:rsidP="000426D2">
      <w:pPr>
        <w:autoSpaceDE w:val="0"/>
        <w:autoSpaceDN w:val="0"/>
        <w:adjustRightInd w:val="0"/>
        <w:spacing w:before="101" w:after="0" w:line="240" w:lineRule="auto"/>
        <w:ind w:left="142" w:right="14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pacing w:val="-6"/>
          <w:sz w:val="24"/>
          <w:szCs w:val="24"/>
          <w:highlight w:val="white"/>
        </w:rPr>
        <w:t xml:space="preserve">Джордж Гордон Байрон. «Душа моя мрачна…». </w:t>
      </w:r>
      <w:r w:rsidRPr="000426D2">
        <w:rPr>
          <w:rFonts w:ascii="Times New Roman" w:hAnsi="Times New Roman" w:cs="Times New Roman"/>
          <w:spacing w:val="-6"/>
          <w:sz w:val="24"/>
          <w:szCs w:val="24"/>
          <w:highlight w:val="white"/>
        </w:rPr>
        <w:t xml:space="preserve"> Ощущение трагического разлада героя с жизнью, с окружающим его обществом. Своеобразие </w:t>
      </w:r>
      <w:proofErr w:type="spellStart"/>
      <w:r w:rsidRPr="000426D2">
        <w:rPr>
          <w:rFonts w:ascii="Times New Roman" w:hAnsi="Times New Roman" w:cs="Times New Roman"/>
          <w:spacing w:val="-6"/>
          <w:sz w:val="24"/>
          <w:szCs w:val="24"/>
          <w:highlight w:val="white"/>
        </w:rPr>
        <w:t>романтическойпоэзииДж.Г.Байрона</w:t>
      </w:r>
      <w:proofErr w:type="spellEnd"/>
      <w:r w:rsidRPr="000426D2">
        <w:rPr>
          <w:rFonts w:ascii="Times New Roman" w:hAnsi="Times New Roman" w:cs="Times New Roman"/>
          <w:spacing w:val="-6"/>
          <w:sz w:val="24"/>
          <w:szCs w:val="24"/>
          <w:highlight w:val="white"/>
        </w:rPr>
        <w:t xml:space="preserve">. Дж.Г. Байрон и русская литература. </w:t>
      </w:r>
      <w:r w:rsidRPr="000426D2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  <w:highlight w:val="white"/>
        </w:rPr>
        <w:t>«Ты кончил жизни путь, ге</w:t>
      </w: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рой!».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Гимн герою, павшему в борьбе за свободу Родины.</w:t>
      </w:r>
    </w:p>
    <w:p w:rsidR="00134107" w:rsidRPr="000426D2" w:rsidRDefault="00134107" w:rsidP="000426D2">
      <w:pPr>
        <w:autoSpaceDE w:val="0"/>
        <w:autoSpaceDN w:val="0"/>
        <w:adjustRightInd w:val="0"/>
        <w:spacing w:before="101" w:after="0" w:line="240" w:lineRule="auto"/>
        <w:ind w:left="142" w:right="7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Японские хокку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(трехстишия). Изображение жизни природы и жизни человека в их нерасторжимом единстве на фоне круговорота времен года. Поэтическая картина, нарисованная одним-двумя штрихами.</w:t>
      </w:r>
    </w:p>
    <w:p w:rsidR="00134107" w:rsidRPr="000426D2" w:rsidRDefault="00134107" w:rsidP="000426D2">
      <w:pPr>
        <w:autoSpaceDE w:val="0"/>
        <w:autoSpaceDN w:val="0"/>
        <w:adjustRightInd w:val="0"/>
        <w:spacing w:before="7" w:after="0" w:line="240" w:lineRule="auto"/>
        <w:ind w:left="142" w:right="14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Теория литературы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. Особенности жанра хокку (хайку).</w:t>
      </w:r>
    </w:p>
    <w:p w:rsidR="00134107" w:rsidRPr="000426D2" w:rsidRDefault="00134107" w:rsidP="000426D2">
      <w:pPr>
        <w:autoSpaceDE w:val="0"/>
        <w:autoSpaceDN w:val="0"/>
        <w:adjustRightInd w:val="0"/>
        <w:spacing w:before="79" w:after="0" w:line="240" w:lineRule="auto"/>
        <w:ind w:left="142" w:right="2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pacing w:val="-2"/>
          <w:sz w:val="24"/>
          <w:szCs w:val="24"/>
          <w:highlight w:val="white"/>
        </w:rPr>
        <w:t xml:space="preserve">О. Генри. </w:t>
      </w:r>
      <w:r w:rsidRPr="000426D2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  <w:highlight w:val="white"/>
        </w:rPr>
        <w:t xml:space="preserve">«Дары волхвов». </w:t>
      </w:r>
      <w:r w:rsidRPr="000426D2">
        <w:rPr>
          <w:rFonts w:ascii="Times New Roman" w:hAnsi="Times New Roman" w:cs="Times New Roman"/>
          <w:spacing w:val="-2"/>
          <w:sz w:val="24"/>
          <w:szCs w:val="24"/>
          <w:highlight w:val="white"/>
        </w:rPr>
        <w:t xml:space="preserve">Сила любви и преданности.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Жертвенность во имя любви. </w:t>
      </w:r>
      <w:proofErr w:type="gramStart"/>
      <w:r w:rsidRPr="000426D2">
        <w:rPr>
          <w:rFonts w:ascii="Times New Roman" w:hAnsi="Times New Roman" w:cs="Times New Roman"/>
          <w:sz w:val="24"/>
          <w:szCs w:val="24"/>
          <w:highlight w:val="white"/>
        </w:rPr>
        <w:t>Смешное</w:t>
      </w:r>
      <w:proofErr w:type="gramEnd"/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 и возвышенное в рассказе.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Теория литературы. Рождественский рассказ (развитие представлений).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Развитие речи. 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>Устный анализ эпизодов. Выразительное чтение. Рецензирование выразительного чтения.</w:t>
      </w:r>
    </w:p>
    <w:p w:rsidR="00134107" w:rsidRPr="000426D2" w:rsidRDefault="00134107" w:rsidP="000426D2">
      <w:pPr>
        <w:autoSpaceDE w:val="0"/>
        <w:autoSpaceDN w:val="0"/>
        <w:adjustRightInd w:val="0"/>
        <w:spacing w:before="86"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Рей Дуглас </w:t>
      </w:r>
      <w:proofErr w:type="spellStart"/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Брэдбери</w:t>
      </w:r>
      <w:proofErr w:type="spellEnd"/>
      <w:r w:rsidRPr="000426D2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. </w:t>
      </w:r>
      <w:r w:rsidRPr="000426D2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</w:rPr>
        <w:t>«Каникулы».</w:t>
      </w:r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 Фантастические рассказы Рея </w:t>
      </w:r>
      <w:proofErr w:type="spellStart"/>
      <w:r w:rsidRPr="000426D2">
        <w:rPr>
          <w:rFonts w:ascii="Times New Roman" w:hAnsi="Times New Roman" w:cs="Times New Roman"/>
          <w:sz w:val="24"/>
          <w:szCs w:val="24"/>
          <w:highlight w:val="white"/>
        </w:rPr>
        <w:t>Брэдбери</w:t>
      </w:r>
      <w:proofErr w:type="spellEnd"/>
      <w:r w:rsidRPr="000426D2">
        <w:rPr>
          <w:rFonts w:ascii="Times New Roman" w:hAnsi="Times New Roman" w:cs="Times New Roman"/>
          <w:sz w:val="24"/>
          <w:szCs w:val="24"/>
          <w:highlight w:val="white"/>
        </w:rPr>
        <w:t xml:space="preserve"> как выражение стремления уберечь людей от зла и опасности на Земле. Мечта о чудесной победе добра.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Теория литературы</w:t>
      </w:r>
      <w:r w:rsidRPr="000426D2">
        <w:rPr>
          <w:rFonts w:ascii="Times New Roman" w:hAnsi="Times New Roman" w:cs="Times New Roman"/>
          <w:sz w:val="24"/>
          <w:szCs w:val="24"/>
        </w:rPr>
        <w:t>. Фантастика в художественной литературе (развитие представлений).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Развитие речи.</w:t>
      </w:r>
      <w:r w:rsidRPr="000426D2">
        <w:rPr>
          <w:rFonts w:ascii="Times New Roman" w:hAnsi="Times New Roman" w:cs="Times New Roman"/>
          <w:sz w:val="24"/>
          <w:szCs w:val="24"/>
        </w:rPr>
        <w:t xml:space="preserve"> Выразительное чтение отрывков. Рецензирование выразительного чтения. Анализ эпизодов. Устный и письменный ответ на проблемный вопрос.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2" w:firstLine="709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0426D2">
        <w:rPr>
          <w:rFonts w:ascii="Times New Roman" w:hAnsi="Times New Roman" w:cs="Times New Roman"/>
          <w:i/>
          <w:iCs/>
          <w:sz w:val="24"/>
          <w:szCs w:val="24"/>
        </w:rPr>
        <w:t xml:space="preserve">В изучение литературы в 7 классе </w:t>
      </w:r>
      <w:proofErr w:type="spellStart"/>
      <w:r w:rsidRPr="000426D2">
        <w:rPr>
          <w:rFonts w:ascii="Times New Roman" w:hAnsi="Times New Roman" w:cs="Times New Roman"/>
          <w:i/>
          <w:iCs/>
          <w:sz w:val="24"/>
          <w:szCs w:val="24"/>
        </w:rPr>
        <w:t>интегрированно</w:t>
      </w:r>
      <w:proofErr w:type="spellEnd"/>
      <w:r w:rsidRPr="000426D2">
        <w:rPr>
          <w:rFonts w:ascii="Times New Roman" w:hAnsi="Times New Roman" w:cs="Times New Roman"/>
          <w:i/>
          <w:iCs/>
          <w:sz w:val="24"/>
          <w:szCs w:val="24"/>
        </w:rPr>
        <w:t xml:space="preserve"> включены темы курса ОДНКНР.</w:t>
      </w:r>
    </w:p>
    <w:p w:rsidR="000426D2" w:rsidRDefault="000426D2" w:rsidP="000426D2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26D2" w:rsidRDefault="000426D2" w:rsidP="000426D2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26D2" w:rsidRDefault="000426D2" w:rsidP="000426D2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26D2" w:rsidRDefault="000426D2" w:rsidP="000426D2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 xml:space="preserve">Тематический план </w:t>
      </w: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1275"/>
        <w:gridCol w:w="4111"/>
        <w:gridCol w:w="1575"/>
        <w:gridCol w:w="2490"/>
      </w:tblGrid>
      <w:tr w:rsidR="00134107" w:rsidRPr="000426D2">
        <w:trPr>
          <w:trHeight w:val="1"/>
        </w:trPr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главы (раздела)</w:t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и проверочные работы</w:t>
            </w:r>
          </w:p>
        </w:tc>
      </w:tr>
      <w:tr w:rsidR="00134107" w:rsidRPr="000426D2">
        <w:trPr>
          <w:trHeight w:val="1"/>
        </w:trPr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34107" w:rsidRPr="000426D2" w:rsidRDefault="00134107" w:rsidP="000426D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4107" w:rsidRPr="000426D2">
        <w:trPr>
          <w:trHeight w:val="1"/>
        </w:trPr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34107" w:rsidRPr="000426D2" w:rsidRDefault="00134107" w:rsidP="000426D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Тест-1</w:t>
            </w:r>
          </w:p>
          <w:p w:rsidR="00134107" w:rsidRPr="000426D2" w:rsidRDefault="000426D2" w:rsidP="000426D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с</w:t>
            </w:r>
            <w:r w:rsidR="00134107" w:rsidRPr="000426D2">
              <w:rPr>
                <w:rFonts w:ascii="Times New Roman" w:hAnsi="Times New Roman" w:cs="Times New Roman"/>
                <w:sz w:val="24"/>
                <w:szCs w:val="24"/>
              </w:rPr>
              <w:t>очинение-1</w:t>
            </w:r>
          </w:p>
        </w:tc>
      </w:tr>
      <w:tr w:rsidR="00134107" w:rsidRPr="000426D2">
        <w:trPr>
          <w:trHeight w:val="1"/>
        </w:trPr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34107" w:rsidRPr="000426D2" w:rsidRDefault="00134107" w:rsidP="000426D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Древнерусская литература</w:t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34107" w:rsidRPr="000426D2" w:rsidRDefault="000426D2" w:rsidP="000426D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с</w:t>
            </w:r>
            <w:r w:rsidR="00134107" w:rsidRPr="000426D2">
              <w:rPr>
                <w:rFonts w:ascii="Times New Roman" w:hAnsi="Times New Roman" w:cs="Times New Roman"/>
                <w:sz w:val="24"/>
                <w:szCs w:val="24"/>
              </w:rPr>
              <w:t>очинение-1</w:t>
            </w:r>
          </w:p>
        </w:tc>
      </w:tr>
      <w:tr w:rsidR="00134107" w:rsidRPr="000426D2">
        <w:trPr>
          <w:trHeight w:val="1"/>
        </w:trPr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34107" w:rsidRPr="000426D2" w:rsidRDefault="00134107" w:rsidP="000426D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Русская литература 18 века</w:t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4107" w:rsidRPr="000426D2">
        <w:trPr>
          <w:trHeight w:val="1"/>
        </w:trPr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34107" w:rsidRPr="000426D2" w:rsidRDefault="00134107" w:rsidP="000426D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Русская литература 19 века</w:t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34107" w:rsidRPr="000426D2" w:rsidRDefault="000426D2" w:rsidP="000426D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с</w:t>
            </w:r>
            <w:r w:rsidR="00134107" w:rsidRPr="000426D2">
              <w:rPr>
                <w:rFonts w:ascii="Times New Roman" w:hAnsi="Times New Roman" w:cs="Times New Roman"/>
                <w:sz w:val="24"/>
                <w:szCs w:val="24"/>
              </w:rPr>
              <w:t>очинение-1</w:t>
            </w:r>
          </w:p>
        </w:tc>
      </w:tr>
      <w:tr w:rsidR="00134107" w:rsidRPr="000426D2">
        <w:trPr>
          <w:trHeight w:val="1"/>
        </w:trPr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34107" w:rsidRPr="000426D2" w:rsidRDefault="00134107" w:rsidP="000426D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Русская литература 20 века</w:t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34107" w:rsidRPr="000426D2" w:rsidRDefault="000426D2" w:rsidP="000426D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с</w:t>
            </w:r>
            <w:r w:rsidR="00134107" w:rsidRPr="000426D2">
              <w:rPr>
                <w:rFonts w:ascii="Times New Roman" w:hAnsi="Times New Roman" w:cs="Times New Roman"/>
                <w:sz w:val="24"/>
                <w:szCs w:val="24"/>
              </w:rPr>
              <w:t>очинение-2</w:t>
            </w:r>
          </w:p>
        </w:tc>
      </w:tr>
      <w:tr w:rsidR="00134107" w:rsidRPr="000426D2">
        <w:trPr>
          <w:trHeight w:val="1"/>
        </w:trPr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34107" w:rsidRPr="000426D2" w:rsidRDefault="00134107" w:rsidP="000426D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</w:t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Тест-1</w:t>
            </w:r>
          </w:p>
        </w:tc>
      </w:tr>
      <w:tr w:rsidR="00134107" w:rsidRPr="000426D2">
        <w:trPr>
          <w:trHeight w:val="1"/>
        </w:trPr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34107" w:rsidRPr="000426D2" w:rsidRDefault="00134107" w:rsidP="000426D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4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1440"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26D2">
        <w:rPr>
          <w:rFonts w:ascii="Times New Roman" w:hAnsi="Times New Roman" w:cs="Times New Roman"/>
          <w:b/>
          <w:bCs/>
          <w:sz w:val="24"/>
          <w:szCs w:val="24"/>
        </w:rPr>
        <w:t>Календарно- тематическое планирование</w:t>
      </w:r>
    </w:p>
    <w:tbl>
      <w:tblPr>
        <w:tblW w:w="0" w:type="auto"/>
        <w:tblLayout w:type="fixed"/>
        <w:tblLook w:val="0000"/>
      </w:tblPr>
      <w:tblGrid>
        <w:gridCol w:w="958"/>
        <w:gridCol w:w="1276"/>
        <w:gridCol w:w="4960"/>
        <w:gridCol w:w="2696"/>
      </w:tblGrid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№  </w:t>
            </w: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Корректировка</w:t>
            </w: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Вводный урок. 1 час</w:t>
            </w:r>
          </w:p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человека как важнейшая идейно-нравственная проблема литературы.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8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Устное народное творчество 8 часов</w:t>
            </w: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Предания. «Воцарение Ивана Грозного», «Сороки-ведьмы», «Петр и плотник». </w:t>
            </w:r>
            <w:r w:rsidRPr="0004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Моя родина Россия.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Былина</w:t>
            </w:r>
            <w:proofErr w:type="gramStart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spellStart"/>
            <w:proofErr w:type="gramEnd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Вольга</w:t>
            </w:r>
            <w:proofErr w:type="spellEnd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 и Микула». Нравственные идеалы русского народа</w:t>
            </w:r>
            <w:proofErr w:type="gramStart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в/</w:t>
            </w:r>
            <w:proofErr w:type="gramStart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Киевский цикл былин. «Илья Муромец и Соловей разбойник».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в/</w:t>
            </w:r>
            <w:proofErr w:type="gramStart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Новгородский цикл былин. </w:t>
            </w: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Садко</w:t>
            </w: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».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Своеобразие былины «Садко». Поэтичность языка.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Р/р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Устное сочинение « Художественные особенности русских былин».</w:t>
            </w:r>
            <w:proofErr w:type="gramStart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Карело-финский эпос «Калевала». </w:t>
            </w:r>
            <w:r w:rsidRPr="0004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Семейные обряды и верования карел.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Русские пословицы и поговорки. Пословицы и поговорки народов мира. Мудрость народов. </w:t>
            </w:r>
            <w:r w:rsidRPr="0004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Фестиваль ремёсел </w:t>
            </w:r>
            <w:r w:rsidRPr="000426D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«</w:t>
            </w:r>
            <w:r w:rsidRPr="0004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Живые традиции: роспись на камнях.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4107" w:rsidRPr="000426D2">
        <w:trPr>
          <w:trHeight w:val="534"/>
        </w:trPr>
        <w:tc>
          <w:tcPr>
            <w:tcW w:w="98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Древнерусская литература.   3 часа</w:t>
            </w: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Мономах – государь и писатель. </w:t>
            </w: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Поучение</w:t>
            </w: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Владимира Мономаха. 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«Повесть о Петре и </w:t>
            </w:r>
            <w:proofErr w:type="spellStart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Февронии</w:t>
            </w:r>
            <w:proofErr w:type="spellEnd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 Муромских».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Р/р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Устное сочинение «Человек и его духовные ценности в древнерусской литературе»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8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Произведения русских писателей 18 века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часа</w:t>
            </w: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М. В. Ломоносов. Слово о поэте и учёном.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Р. Державин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. Знакомство с творчеством. 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8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Произведения Русских писателей 19 века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 час</w:t>
            </w: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 С. Пушкин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. Слово о поэте.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«Полтава» (отрывок) Мастерство в изображении Полтавской битвы.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А. С. Пушкин «Медный всадник» (отрывок).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Образ Петербурга в творчестве А. С. Пушкина.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А. С. Пушкин «Песнь о вещем Олеге»</w:t>
            </w:r>
            <w:proofErr w:type="gramStart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Р/р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Понятие о балладе.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А. С. Пушкин – драматург.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А. С. Пушкин «Повести покойного Ивана Петровича Белкина». </w:t>
            </w: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Станционный смотритель</w:t>
            </w: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».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 Ю. Лермонтов</w:t>
            </w:r>
            <w:proofErr w:type="gramStart"/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  <w:proofErr w:type="gramEnd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Страницы жизни и творчества. «</w:t>
            </w:r>
            <w:proofErr w:type="gramStart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Песня про купца</w:t>
            </w:r>
            <w:proofErr w:type="gramEnd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 Калашникова». </w:t>
            </w:r>
            <w:r w:rsidRPr="0004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Дивный, холодный город</w:t>
            </w:r>
            <w:proofErr w:type="gramStart"/>
            <w:r w:rsidRPr="0004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С</w:t>
            </w:r>
            <w:proofErr w:type="gramEnd"/>
            <w:r w:rsidRPr="0004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анкт – Петербург. </w:t>
            </w:r>
            <w:r w:rsidRPr="000426D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«</w:t>
            </w:r>
            <w:r w:rsidRPr="0004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Северная Венеция</w:t>
            </w:r>
            <w:r w:rsidRPr="000426D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».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Нравственный поединок Калашникова с </w:t>
            </w:r>
            <w:proofErr w:type="spellStart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Кирибеевичем</w:t>
            </w:r>
            <w:proofErr w:type="spellEnd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 и Иваном Грозным.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М. Ю. Лермонтов.  «Когда волнуется желтеющая нива».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Н. В. Гоголь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. Страницы жизни.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создания повести «Тарас Бульба»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Н. В. Гоголь. «Тарас Бульба». Исторический комментарий. Тарас Бульба и 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его сыновья.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Смысл противопоставления Остапа и </w:t>
            </w:r>
            <w:proofErr w:type="spellStart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Андрия</w:t>
            </w:r>
            <w:proofErr w:type="spellEnd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. Героика  повести.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Трагедия Тараса Бульбы.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изображения природы и людей в повести Гоголя. Развитие понятия о литературном герое.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И. С. Тургенев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. История создания «Записок охотника».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«Бирюк» как произведение </w:t>
            </w:r>
            <w:proofErr w:type="gramStart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 бесправных и обездоленных.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Мастерство Тургенева в изображении картин природы и внутреннего состояния человека.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И. С. Тургенев. Стихотворения в прозе.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Н. А. Некрасов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. «Русские женщины».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Своеобразие поэзии Н. А. Некрасова. Н. А. Некрасов «Размышления у парадного подъезда». 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 Е. Салтыков-Щедрин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«Повесть о том, как один мужик двух генералов прокормил».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Л. Н. </w:t>
            </w:r>
            <w:proofErr w:type="spellStart"/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Толстой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 Ясная Поляна.</w:t>
            </w:r>
          </w:p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Р/р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Повесть </w:t>
            </w: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Детство</w:t>
            </w: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».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И. А. Буни</w:t>
            </w:r>
            <w:proofErr w:type="gramStart"/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Цифры». Сложность взаимопонимания детей и взрослых.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И. А. Бунин «Лапти». Нравственный смысл рассказа.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А. П. </w:t>
            </w:r>
            <w:proofErr w:type="spellStart"/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Чехов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Биография</w:t>
            </w:r>
            <w:proofErr w:type="spellEnd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 писателя</w:t>
            </w:r>
            <w:proofErr w:type="gramStart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А. П. Чехов </w:t>
            </w: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Злоумышленник</w:t>
            </w: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».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Стихи русских поэтов 19 века о родной природе.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8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Произведения русских писателей 20 века. 17 часов</w:t>
            </w: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М. </w:t>
            </w:r>
            <w:proofErr w:type="spellStart"/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Горький</w:t>
            </w:r>
            <w:proofErr w:type="gramStart"/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иография</w:t>
            </w:r>
            <w:proofErr w:type="spellEnd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 писателя.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Р/Р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Сочинение-характеристика литературного героя.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«Легенда о Данко» из рассказа М. Горького «Старуха </w:t>
            </w:r>
            <w:proofErr w:type="spellStart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Изергиль</w:t>
            </w:r>
            <w:proofErr w:type="spellEnd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 В. Маяковский</w:t>
            </w:r>
            <w:proofErr w:type="gramStart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proofErr w:type="gramEnd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еобычайное приключение, бывшее с Владимиром Маяковским летом на даче».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В. В. Маяковский «Хорошее отношение к лошадям».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Л. Н. Андрее</w:t>
            </w:r>
            <w:proofErr w:type="gramStart"/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Кусака». Рассказ «Петька на даче».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 П. Платоно</w:t>
            </w:r>
            <w:proofErr w:type="gramStart"/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Юшка». Друзья и враги главного героя.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53 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Р/Р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Классное сочинение «Нужны ли в жизни сочувствие и сострадание?»</w:t>
            </w:r>
            <w:proofErr w:type="gramEnd"/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 Л. Пастернак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. «Июль», «Никого не будет в доме…»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Поэзия </w:t>
            </w:r>
          </w:p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А. Т. </w:t>
            </w:r>
            <w:proofErr w:type="spellStart"/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Твардовского</w:t>
            </w:r>
            <w:proofErr w:type="gramStart"/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илософские</w:t>
            </w:r>
            <w:proofErr w:type="spellEnd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в лирике А. Т. Твардовского. Развитие понятия о лирическом герое.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 Абрамов</w:t>
            </w:r>
            <w:proofErr w:type="gramStart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proofErr w:type="gramEnd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 чём плачут лошади».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Е. И. Носо</w:t>
            </w:r>
            <w:proofErr w:type="gramStart"/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Кукла». Нравственные проблемы рассказа.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Е. И. Носов «Живое пламя». Обучение целостному анализу эпического произведения.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Ю. П. Казаков</w:t>
            </w:r>
            <w:proofErr w:type="gramStart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«Т</w:t>
            </w:r>
            <w:proofErr w:type="gramEnd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ихое утро» Герои рассказа и их поступки.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Д. С. Лихачев. 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«Земля родная».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 Зощенк</w:t>
            </w:r>
            <w:proofErr w:type="gramStart"/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Беда». </w:t>
            </w:r>
            <w:proofErr w:type="gramStart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Смешное</w:t>
            </w:r>
            <w:proofErr w:type="gramEnd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 и грустное в рассказах писателя.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Расул Гамзатов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. Рассказ о поэте. Размышления поэта об истоках и основах жизни. </w:t>
            </w:r>
            <w:r w:rsidRPr="0004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Фестиваль дружбы народов </w:t>
            </w:r>
            <w:r w:rsidRPr="000426D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«</w:t>
            </w:r>
            <w:r w:rsidRPr="00042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Россия – наш общий дом</w:t>
            </w:r>
            <w:r w:rsidRPr="000426D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»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4107" w:rsidRPr="000426D2">
        <w:trPr>
          <w:trHeight w:val="534"/>
        </w:trPr>
        <w:tc>
          <w:tcPr>
            <w:tcW w:w="98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Зарубежная литература. 6 часов</w:t>
            </w: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Р. Бернс </w:t>
            </w: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Честная бедность</w:t>
            </w: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».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Д. Г. Байрон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. Слово о поэте.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Японские хокку. Особенности жанра.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О. Генри</w:t>
            </w:r>
            <w:proofErr w:type="gramStart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ары волхвов» Преданность и жертвенность во имя любви.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Р. </w:t>
            </w:r>
            <w:proofErr w:type="spellStart"/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Брэдбери</w:t>
            </w:r>
            <w:proofErr w:type="gramStart"/>
            <w:r w:rsidRPr="0004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лово</w:t>
            </w:r>
            <w:proofErr w:type="spellEnd"/>
            <w:r w:rsidRPr="000426D2">
              <w:rPr>
                <w:rFonts w:ascii="Times New Roman" w:hAnsi="Times New Roman" w:cs="Times New Roman"/>
                <w:sz w:val="24"/>
                <w:szCs w:val="24"/>
              </w:rPr>
              <w:t xml:space="preserve"> о писателе. </w:t>
            </w: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». 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4107" w:rsidRPr="000426D2">
        <w:trPr>
          <w:trHeight w:val="534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6D2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тестирование.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134107" w:rsidRPr="000426D2" w:rsidRDefault="00134107" w:rsidP="000426D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-567" w:firstLine="709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-567" w:firstLine="709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-567" w:firstLine="709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-567" w:firstLine="709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-567" w:firstLine="709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-567" w:firstLine="709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-567" w:firstLine="709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-567" w:firstLine="709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-567" w:firstLine="709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-567" w:firstLine="709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-567" w:firstLine="709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-567" w:firstLine="709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720" w:firstLine="709"/>
        <w:contextualSpacing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left="720" w:firstLine="709"/>
        <w:contextualSpacing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134107" w:rsidRPr="000426D2" w:rsidRDefault="00134107" w:rsidP="000426D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A70554" w:rsidRPr="000426D2" w:rsidRDefault="00A70554" w:rsidP="000426D2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sectPr w:rsidR="00A70554" w:rsidRPr="000426D2" w:rsidSect="00C30C3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2362F46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457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457" w:hanging="360"/>
      </w:pPr>
      <w:rPr>
        <w:rFonts w:ascii="Symbol" w:hAnsi="Symbol"/>
      </w:rPr>
    </w:lvl>
  </w:abstractNum>
  <w:abstractNum w:abstractNumId="5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/>
      </w:rPr>
    </w:lvl>
  </w:abstractNum>
  <w:abstractNum w:abstractNumId="6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1F6CFC"/>
    <w:multiLevelType w:val="hybridMultilevel"/>
    <w:tmpl w:val="F564B1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134107"/>
    <w:rsid w:val="00041572"/>
    <w:rsid w:val="000426D2"/>
    <w:rsid w:val="00134107"/>
    <w:rsid w:val="00460BBD"/>
    <w:rsid w:val="008053D5"/>
    <w:rsid w:val="00A05D04"/>
    <w:rsid w:val="00A70554"/>
    <w:rsid w:val="00AD7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0426D2"/>
  </w:style>
  <w:style w:type="paragraph" w:styleId="a3">
    <w:name w:val="Body Text"/>
    <w:basedOn w:val="a"/>
    <w:link w:val="a4"/>
    <w:rsid w:val="000426D2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4">
    <w:name w:val="Основной текст Знак"/>
    <w:basedOn w:val="a0"/>
    <w:link w:val="a3"/>
    <w:rsid w:val="000426D2"/>
    <w:rPr>
      <w:rFonts w:ascii="Calibri" w:eastAsia="Calibri" w:hAnsi="Calibri" w:cs="Calibri"/>
      <w:lang w:eastAsia="ar-SA"/>
    </w:rPr>
  </w:style>
  <w:style w:type="paragraph" w:styleId="a5">
    <w:name w:val="List Paragraph"/>
    <w:basedOn w:val="a"/>
    <w:link w:val="a6"/>
    <w:uiPriority w:val="99"/>
    <w:qFormat/>
    <w:rsid w:val="000426D2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1">
    <w:name w:val="c1"/>
    <w:basedOn w:val="a"/>
    <w:rsid w:val="000426D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rmal (Web)"/>
    <w:basedOn w:val="a"/>
    <w:uiPriority w:val="99"/>
    <w:unhideWhenUsed/>
    <w:rsid w:val="00042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locked/>
    <w:rsid w:val="000426D2"/>
    <w:rPr>
      <w:rFonts w:ascii="Calibri" w:eastAsia="Calibri" w:hAnsi="Calibri" w:cs="Calibri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60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0B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18</Pages>
  <Words>5749</Words>
  <Characters>32774</Characters>
  <Application>Microsoft Office Word</Application>
  <DocSecurity>0</DocSecurity>
  <Lines>273</Lines>
  <Paragraphs>76</Paragraphs>
  <ScaleCrop>false</ScaleCrop>
  <Company>Reanimator Extreme Edition</Company>
  <LinksUpToDate>false</LinksUpToDate>
  <CharactersWithSpaces>38447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6</cp:revision>
  <dcterms:created xsi:type="dcterms:W3CDTF">2019-11-23T07:33:00Z</dcterms:created>
  <dcterms:modified xsi:type="dcterms:W3CDTF">2021-02-08T08:42:00Z</dcterms:modified>
</cp:coreProperties>
</file>