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76331"/>
            <wp:effectExtent l="19050" t="0" r="3175" b="0"/>
            <wp:docPr id="1" name="Рисунок 1" descr="C:\Documents and Settings\Admin\Мои документы\5 кл из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 кл из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04EB" w:rsidRDefault="00AA04EB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B30088" w:rsidRPr="00A97EC3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Адаптированная рабочая  программа  </w:t>
      </w:r>
      <w:proofErr w:type="gramStart"/>
      <w:r w:rsidRPr="00A9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A9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ИЗО для детей 8 вида  </w:t>
      </w:r>
    </w:p>
    <w:p w:rsidR="00B30088" w:rsidRPr="00A97EC3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5 класса</w:t>
      </w:r>
    </w:p>
    <w:p w:rsidR="00B30088" w:rsidRPr="00A97EC3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2020 – 2021 учебный год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рабочая программа  составлена на основе следующих нормативно-правовых документов:</w:t>
      </w:r>
    </w:p>
    <w:p w:rsidR="00B30088" w:rsidRPr="00E6301B" w:rsidRDefault="00B30088" w:rsidP="00B30088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 в РФ»;</w:t>
      </w:r>
    </w:p>
    <w:p w:rsidR="00B30088" w:rsidRPr="00E6301B" w:rsidRDefault="00B30088" w:rsidP="00B30088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стандарт;</w:t>
      </w:r>
    </w:p>
    <w:p w:rsidR="00B30088" w:rsidRPr="00E6301B" w:rsidRDefault="00B30088" w:rsidP="00B30088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специальной (коррекционной) образовательной школы VIII вида: 5-9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сборник 1 (допущена Министерством образования и науки РФ)/ под редакцией В.В.Воронковой. - М.; Издательство ВЛАДОС, 2012 года (автор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И.А.Грошенков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30088" w:rsidRPr="00E6301B" w:rsidRDefault="00B30088" w:rsidP="00B30088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МБОУ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Таятской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ООШ;</w:t>
      </w:r>
    </w:p>
    <w:p w:rsidR="00B30088" w:rsidRPr="00E6301B" w:rsidRDefault="00B30088" w:rsidP="00B30088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B30088" w:rsidRPr="00E6301B" w:rsidRDefault="00B30088" w:rsidP="00B30088">
      <w:pPr>
        <w:shd w:val="clear" w:color="auto" w:fill="FFFFFF"/>
        <w:spacing w:after="0" w:line="240" w:lineRule="auto"/>
        <w:ind w:left="4" w:hanging="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6301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</w:t>
      </w: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 для осмысленного применения полученных знаний и умений при решении учебно-познавательных и интегрированных  жизненно-практических задач посредством изобразительного искусства, формирование умения использовать художественные представления для описания окружающего мира (предметов, процессов, явлений) в количественном и пространственном отношении, устанавливать сходство и различия между предметами, содействие развитию основ творческого мышления, аналитико-синтетической деятельности, деятельности сравнения, обобщения;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последовательного выполнения рисунка; улучшению зрительно-двигательной координации путем использования вариативных и многократно повторяющихся действий, применением разнообразного изобразительного материала.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Задачи курса</w:t>
      </w: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изобразительного искусства в 5 классах состоят в том, чтобы:</w:t>
      </w:r>
    </w:p>
    <w:p w:rsidR="00B30088" w:rsidRPr="00E6301B" w:rsidRDefault="00B30088" w:rsidP="00B30088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сформировать у обучающихся элементарные знания основ реалистического рисунка; навыков рисования с натуры, по памяти, по представлению, декоративного рисования и умения применять их в учебной и общественно-полезной деятельности;</w:t>
      </w:r>
    </w:p>
    <w:p w:rsidR="00B30088" w:rsidRPr="00E6301B" w:rsidRDefault="00B30088" w:rsidP="00B30088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набор предметных и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необходимых для изучения смежных дисциплин, дальнейшего обучения, применения в практической деятельности и в будущей профессии;</w:t>
      </w:r>
    </w:p>
    <w:p w:rsidR="00B30088" w:rsidRPr="00E6301B" w:rsidRDefault="00B30088" w:rsidP="00B30088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использовать процесс обучения изобразительному искусству для повышения общего развития обучающихся и коррекции недостатков их познавательной деятельности, эмоционально-волевой сферы и личностных качеств</w:t>
      </w: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психофизических особенностей и потенциальных возможностей  каждого ученика</w:t>
      </w: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;</w:t>
      </w:r>
    </w:p>
    <w:p w:rsidR="00B30088" w:rsidRPr="00E6301B" w:rsidRDefault="00B30088" w:rsidP="00B30088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развивать у обучающихся эстетические чувства, умение видеть и понимать красивое;  оценочные суждения о произведениях изобразительного искусства, декоративно-прикладного и народного искусства, скульптуры, архитектуры, дизайна.  </w:t>
      </w:r>
      <w:proofErr w:type="gramEnd"/>
    </w:p>
    <w:p w:rsidR="00B30088" w:rsidRPr="00E6301B" w:rsidRDefault="00B30088" w:rsidP="00B30088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Рабочая программа разработана с учётом целей и задач образовательной программы МБОУ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Таятской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ООШ и особенностей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</w:t>
      </w:r>
      <w:proofErr w:type="gramStart"/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огласно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учебного плана МБОУ  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Таятской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ООШ  на изучение изобразительного искусства в 5 классе отводится 1 час в неделю, 34 часа в год.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Изучение изобразительного искусства в школе представляет собой продолжение начального этапа художественно-эстетического развития личности и является важным неотъемлемым звеном в системе непрерывного образования.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Изобразительное искусство как школьный учебный предмет имеет важное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формированию личности умственно отсталого ребенка, воспитанию у него положительных навыков и привычек.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Изобразительное искусство – это прекрасный удивительный мир. Увлечение искусством,  любовь к нему приходят к ребёнку не сами по себе, к этому должен заботливо и пристрастно вести его взрослый.  Данная программа призвана сформировать у школьников художественный способ  познания мира, дать систему знаний и ценностных ориентиров на основе собственной художественной деятельности и опыта приобщения к выдающимся явлениям русской и зарубежной культуры.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курс «Изобразительное искусство» создан с учетом личностного,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дифференцированного,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культурно-ориентированного подходов в обучении и воспитании  детей с ОВЗ;  направлен на формирование функционально грамотной личности на основе полной реализации возрастных возможностей и резервов (реабилитационного потенциала) ребенка.</w:t>
      </w:r>
      <w:proofErr w:type="gramEnd"/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Процесс обучения изобразительному искусству неразрывно связан с решением специфической задачи специальных (коррекционных) образовательных учреждений VIII вида –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воли, любознательности, формированием  умений планировать свою деятельность, осуществлять контроль и самоконтроль.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Обучение изобразительному искусству носит практическую направленность и тесно связано с другими учебными предметами,</w:t>
      </w:r>
      <w:r w:rsidRPr="00E6301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жизнью</w:t>
      </w: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является одним из средств социальной адаптации в условиях современного общества.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proofErr w:type="gramStart"/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</w:t>
      </w:r>
      <w:proofErr w:type="gramEnd"/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5080F"/>
          <w:sz w:val="24"/>
          <w:szCs w:val="24"/>
          <w:lang w:eastAsia="ru-RU"/>
        </w:rPr>
        <w:t>Рисование с натуры.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5080F"/>
          <w:sz w:val="24"/>
          <w:szCs w:val="24"/>
          <w:lang w:eastAsia="ru-RU"/>
        </w:rPr>
        <w:t>Декоративное рисование.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5080F"/>
          <w:sz w:val="27"/>
          <w:lang w:eastAsia="ru-RU"/>
        </w:rPr>
        <w:t>Тематическое рисование.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у обучающихся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  <w:proofErr w:type="gramEnd"/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5080F"/>
          <w:sz w:val="24"/>
          <w:szCs w:val="24"/>
          <w:lang w:eastAsia="ru-RU"/>
        </w:rPr>
        <w:t>Беседы об изобразительном искусстве.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 xml:space="preserve"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</w:t>
      </w:r>
      <w:r w:rsidRPr="00E6301B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lastRenderedPageBreak/>
        <w:t>развитие чувства формы и цвета; обучение детей высказываться о 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Ind w:w="18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2943"/>
        <w:gridCol w:w="783"/>
        <w:gridCol w:w="800"/>
        <w:gridCol w:w="832"/>
        <w:gridCol w:w="838"/>
        <w:gridCol w:w="1013"/>
      </w:tblGrid>
      <w:tr w:rsidR="00B30088" w:rsidRPr="00E6301B" w:rsidTr="00163E4A"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</w:tr>
      <w:tr w:rsidR="00B30088" w:rsidRPr="00E6301B" w:rsidTr="00163E4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0088" w:rsidRPr="00E6301B" w:rsidTr="00163E4A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0088" w:rsidRPr="00E6301B" w:rsidTr="00163E4A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рисование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0088" w:rsidRPr="00E6301B" w:rsidTr="00163E4A">
        <w:trPr>
          <w:trHeight w:val="7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0088" w:rsidRPr="00E6301B" w:rsidTr="00163E4A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изобразительном искусстве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0088" w:rsidRPr="00E6301B" w:rsidTr="00163E4A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34ч.</w:t>
            </w:r>
          </w:p>
        </w:tc>
      </w:tr>
    </w:tbl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B30088" w:rsidRPr="00E6301B" w:rsidRDefault="00B30088" w:rsidP="00B30088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цветов и оттенков, тир основных цвета;</w:t>
      </w:r>
    </w:p>
    <w:p w:rsidR="00B30088" w:rsidRPr="00E6301B" w:rsidRDefault="00B30088" w:rsidP="00B30088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смешения красок и получения составных цветов;</w:t>
      </w:r>
    </w:p>
    <w:p w:rsidR="00B30088" w:rsidRPr="00E6301B" w:rsidRDefault="00B30088" w:rsidP="00B30088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 графике, живописи, скульптуре, декоративно-прикладном искусстве.</w:t>
      </w:r>
    </w:p>
    <w:p w:rsidR="00B30088" w:rsidRPr="00E6301B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столом, правильно держать лист бумаги, карандаш, кисточку;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работать карандашом, проводить линии разной толщины;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располагать лист бумаги (по вертикали или горизонтали) в зависимости от характера изображаемого;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стараться правильно передавать форму, пропорции, положения предметов;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определять величину изображения в зависимости от размера листа бумаги (не слишком большое или маленькое изображение, расположенное в центре листа);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в тематических рисунках пространство (изображать основания более близких предметов на бумаге ниже, дальних предметов выше, крупнее – близких, мельче – дальних);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узоры из декоративно переработанных фигур животного и растительного миров, геометрических форм;</w:t>
      </w:r>
    </w:p>
    <w:p w:rsidR="00B30088" w:rsidRPr="00E6301B" w:rsidRDefault="00B30088" w:rsidP="00B30088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 кистью самостоятельно, применяя простейшие приемы росписи (штрихи, точки, волнистые линии и т.д.).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Волков И.П.  Художественная студия в школе: Кн. для учителя: Из опыта работы. –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1993.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Грошенков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 Занятия изобразительным искусством в специальной (коррекционной) школе VIII вида: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Пособие для учителей спец.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студентов дефектолог.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Ф-ов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педвузов. – М., ООО «Институт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общегуманитарных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исследований», В.Секачев, 2001.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Грошенков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 Уроки рисования в 1-4 классах вспомогательной школы. Изд. № </w:t>
      </w:r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М., «Просвещение», 1975.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достижения учащихся как результат деятельности учителя изобразительного искусства: Сборник текстов /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</w:t>
      </w:r>
      <w:proofErr w:type="spellEnd"/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Л.Морозкина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В.М.дрофа. – Оренбург: Изд-во ООИПКРО, 2000.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Психологические проблемы коррекционной работы во вспомогательной школе / Под ред.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Ж.И.Шиф</w:t>
      </w:r>
      <w:proofErr w:type="spellEnd"/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В.Г.Петровой, Т.Н.Головиной;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Науч.-исслед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Ин-т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дефектологии</w:t>
      </w:r>
      <w:proofErr w:type="gram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Наук. – М.: Педагогика, 1979.</w:t>
      </w:r>
    </w:p>
    <w:p w:rsidR="00B30088" w:rsidRPr="00E6301B" w:rsidRDefault="00B30088" w:rsidP="00B300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Трофимова М.В. 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Тарабарина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  И учеба и игра: Популярное пособие для родителей и педагогов  Академия Холдинг, 2001.</w:t>
      </w:r>
    </w:p>
    <w:p w:rsidR="00B30088" w:rsidRPr="00E6301B" w:rsidRDefault="00B30088" w:rsidP="00B30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3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Развёрнутое календарно-тематическое планирование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1510"/>
        <w:gridCol w:w="657"/>
        <w:gridCol w:w="1669"/>
        <w:gridCol w:w="1915"/>
        <w:gridCol w:w="1234"/>
        <w:gridCol w:w="682"/>
        <w:gridCol w:w="476"/>
        <w:gridCol w:w="977"/>
      </w:tblGrid>
      <w:tr w:rsidR="00B30088" w:rsidRPr="00E6301B" w:rsidTr="00163E4A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left="-108" w:right="-14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30088" w:rsidRPr="00E6301B" w:rsidTr="00163E4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0088" w:rsidRPr="00E6301B" w:rsidTr="00163E4A">
        <w:tc>
          <w:tcPr>
            <w:tcW w:w="158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 натуры: «Листья осенней окраски»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плоских предметов (осенние листья). Отработка основных приемов работы акварель.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Передача оттенков локального цвета, получение составных цветов путем смешивания; отработка основных приемов работы акварелью - заливка; мазок; «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строение листьев.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смешивать цвета,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акварелью по мокрой и сухой бумаге.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ветку рябины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 натуры: «Ветка рябины»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плоских предметов (осенние листья). Отработка основных приемов работы акварель.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Передача оттенков локального цвета,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получение составных цветов путем смешивания; отработка основных приемов работы акварелью - заливка; мазок; «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знать значение слов: локальный, оттенок, составные цвета.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рисовать с натуры; сравнивать предметы между собой, выделять особенности каждого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предмета, изображать предметы, передавая их форму, величину, строение, пропорции, цвет, композицию.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Найти репродукции картин на тему «Осенний пейзаж»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пейзаж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знакомится с жанрами изобразительного искусства. Познакомиться с творчеством великих художников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перспективе.</w:t>
            </w:r>
          </w:p>
          <w:p w:rsidR="00B30088" w:rsidRPr="00E6301B" w:rsidRDefault="00B30088" w:rsidP="00163E4A">
            <w:pPr>
              <w:shd w:val="clear" w:color="auto" w:fill="FAFAFA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строения дерева, кустарников, передача в изображении этих знаний и наблюдений, элементов воздушной и линейной перспективы, создание определенного колорита, настроения цветом, освоение техники живописи «мазком», обобщений впечатлений учащихся от экскурсии в парк.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изобразительного искусства, работы известных художников-живописцев.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рисовать по памяти, замечать характерные особенности  присущи определённым временам года и 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средствами рисунка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пейзаж. (Рисунок в цвете).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цветную бумагу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улица.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знакомится с жанрами изобразительного искусства. Познакомиться с известными произведениями изобразительного искусства, выполненными в жанре пейзаж.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восприятие, красоту форм, учить анализировать предмет, определять форму, пропорции, связь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Знать: работы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известных художников-живописцев.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планировать изобразительную деятельность в процессе работы над аппликацией, рисунком.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Найти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орнаментов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 в полосе из растительных элементов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с классификацией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орнамента. Роль орнамента в жизни людей.  Дать понятие о композиционном ритме. Дать понятие о композиционном ритме.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построения простого ленточного орнамента. Выполнение эскиза орнамента декоративны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носков для подарков. Самостоятельная работа: выполнение простых геометрических, растительных орнаментов.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 понятия орнамент, ритм, рапорт;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построения узора в полосе.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строить орнамент в полосе.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геометрического орнамента в круге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«симметрией», Выполнение эскизов «Лоскутное одеяло», салфетка, скатерть. Самостоятельная работа: создание орнаментов из геометрических элементов (круг, квадрат, ромб, треугольник и др.).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 понятия орнамент,  симметрия;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построения узора в квадрате.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активно и творчески применять ранее усвоенные способы изображения, используя выразительные средства.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упр.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 в квадрате, знакомство с понятием симметрия.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«симметрией», Выполнение эскизов «Лоскутное одеяло», салфетка, скатерть. Самостоятельная работа: создание орнаментов из геометрических элементов (круг, квадрат, ромб, треугольник и др.).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 понятия орнамент,  симметрия;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построения узора в квадрате.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активно и творчески применять ранее усвоенные способы изображения, используя выразительные средства.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о  декоративн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прикладном  искусстве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«Народное декоративно-прикладное искусство» Эскиз предмета.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эскиза предмета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народных промыслах.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натуры:  «Кувшин и яблоко»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Познакомится с понятиями: свет, блик, тень, полутень, рефлекс.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значение слов – этюд, набросок, свет, блик, тень, полутень, рефлекс.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видеть красоту форм, описывать предмет, уметь изображать его в нужной последовательности передавать строение и пропорции, уметь планировать свою работу;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тень для передачи объемности предмета.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репродукции картин, иллюстрации на тему «Материнство»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- портрет  «Все народы воспевают материнство». 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знакомится с жанрами изобразительного искусства.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 великих художников в жанре «Портрет».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известными произведениями изобразительного искусства, выполненны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в жанре портрет.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Знать: виды изобразительного искусства, работы известных художников-портретистов. Знать значение слов: портрет,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автопортрет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арадный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портрет.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передавать образ человека живописными средствами (окраска лица, волос, одежды и т. п. при изображении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портрета человека).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Принести цветную бумагу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Картина-натюрморт.  Аппликация: «Кувшины разной формы»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знакомится с жанрами изобразительного искусства. Познакомиться с известными произведениями изобразительного искусства, выполненными в жанре натюрморт.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восприятие, красоту форм, учить анализировать предмет, определять форму, пропорции, связь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способы передачи глубины пространства (загораживание, уменьшение величины удаленных от наблюдателя предметов); видеть красоту  в 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простом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сравнивать части в целой конструкции по величине; планировать изобразительную деятельность в процессе работы над аппликацией.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иллюстрации на тему «Портрет»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 натуры: «Портрет моего товарища».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знакомится с жанром «Портрет» и видами портретов; воспитание добрых и положительных чу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вств к св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оим друзьям и сверстникам.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понятий «формат», равновесие», «контраст», «выделение главного», «симметрия», «асимметрия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»; выполнение эмоционально выразительной композиции.</w:t>
            </w:r>
            <w:proofErr w:type="gram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работы известных художников-портретистов.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передавать образ человека живописными средствами (окраска лица, волос, одежды и т. п. при изображении портрета человека).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пластилин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«Зимние развлечения».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объёмной  композиции с  фигурками  людей; внимание к пропорциям фигуры человека; эмоциональная выразительность жеста.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действовать согласованно, договариваться о том, кто какую часть работы будет выполнять, как отдельные фигурки будут объединяться в общую композицию.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 репродукции картин на тему «Лес зимой»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пейзаж  «Лес зимой»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 художников с целью выявления композиционной схемы картин. Изучение возможностей создания статичной и динамичной композиции; развитие фантазии и образного мышления.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Познакомиться с творчеством великих художников. Живописная композиция.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Двухплановое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пространство.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изобразительного искусства, работы известных художников-живописцев, что такое «формат, «ритм», «цельность композиции»;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попытаться выделить главное.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рисовать по памяти, замечать характерные особенности  присущи определённым временам года и 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средствами рисунка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иллюстрации карнавальных новогодних масок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карнавальн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ые очки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композицию на Новогоднюю тему.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художественного вкуса, наблюдательности,   эмоциональная разрядка, развитие творческих способностей.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Уметь: Изображать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 по памяти и с натуры, замечать характерные особенности предметов и передавать их средствами рисунка (форма, пропорции, расположение на листе бумаги).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Найти  репродук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картин на тему «Школа»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«Картины художников о школе, товарищах и семье»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Д.Мочальский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«Первое сентября»;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И.Шевандронов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«В сельской библиотеке»;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А.Курчанов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«У больной подруги»; Ф.Решетников. «Опять двойка», «Прибыл на каникулы».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художников и их произведения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 репродукции картин на тему «Дети»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фигуры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работы карандашом и красками.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строении человеческого тела. Уметь передавать в рисунке сходство с телом человека и сохранение пропорций.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 репродукции картин на тему «Зимние развлечения»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рисование «Зимние развлечения»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 зимних развлечениях.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словесно составить  сюжет рисунка. Уметь работать на всей плоскости листа.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натуры. Часы с прямоуголь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 циферблатом.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анализ натуры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части из целого. Сравнивать свой рисунок с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объектом изображения. Передавать в рисунке форму, пропорции, цвет, строение.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Найти иллюстрации орнаменто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 квадрате узора из растительных форм с применением осевых линий.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эскизов «Лоскутное одеяло», салфетка, скатерть. Самостоятельная работа: создание орнаментов из растительных форм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 понятия орнамент,  симметрия;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построения узора в квадрате.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активно и творчески применять ранее усвоенные способы изображения, используя выразительные средства.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цветочного горшка с растением.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 растениях и уходе за ними.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пользоваться осевой линией. Уметь выполнять перспективное сокращение круга.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открытки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Праздничная открытка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интерес к истории открытки и научиться её изготавливать.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декоративной композицию из разнообразных по форме объектов.</w:t>
            </w:r>
            <w:proofErr w:type="gramEnd"/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художественного вкуса, наблюдательности,   чувство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композиции, эмоциональная разрядка, развитие творческих способностей.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историю открытки.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активно и творчески применять ранее усвоенные способы изображения, используя выразительные средства.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«Кофейник, чашка, яблоко»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понятия о светотеневых отношениях,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теплохолодности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left="10" w:right="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четкие тональные и цветовые отношения предметов в зависимости от освещения, лепка формы цветом.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изобразительного искусства, работы известных художников-живописцев;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такое  «цельность композиции»;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попытаться выделить главное.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предметы с натуры, замечать характерные особенности предметов и передавать их средствами рисунка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открытки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рисование плаката «8 Марта»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плакатах. Навык декоративной работы карандашом и красками.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композицию из отдельных элементов. Располагать элементы на все плоскости листа.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иллюстрации с цветами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мимозы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любоваться красотой, яркостью красок различных садовых цветов;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у учеников умения сравнивать свой рисунок с натурой, развитие художественного вкуса, наблюдательности, развитие бережного отношения к природе; эмоциональная разрядка, развитие творческих способностей;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межпредметная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Уметь: рисовать с натуры; сравнивать предметы между собой, выделять особенности каждого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предмета, изображать предметы, передавая их форму, величину, строение, пропорции, цвет, композицию.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рисование. Приемы выявления формы изображаемого предмета с помощью узора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сюжетной композицией на основе литературного произведения; закрепление понятий «формат», «симметрия», «асимметрия», «выделение главного», «равновесие».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Несложный сюжет с двумя-тремя фигурами,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двухплановое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пространство, работа с ограниченной цветовой палитрой.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работы известных художников-иллюстраторов.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- задний план); передавать различия в величине изображаемых предметов (дерево высокое, цветок ниже дерева;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воробышек маленький, ворона большая и т. п.). Уметь строить композицию рисунка; передавать движения людей и животных, растений, склоняющихся от ветра.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Найти репродукции на тему «Жильё для птиц»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натуры. Скворечник.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конструкции скворечника.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образец. Намечать последовательность выполнения рисунка.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иллюстрации насекомых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симметричных форм: стрекоза, бабочка, жук.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мире насекомых.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образец. Передавать в рисунке форму, строение, пропорции, цвет.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«Кофейник, чашка, яблоко»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понятия о светотеневых отношениях,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теплохолодности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left="10" w:right="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четкие тональные и цветовые отношения предметов в зависимости от освещения, лепка формы цветом.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изобразительного искусства, работы известных художников-живописцев;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такое  «цельность композиции»;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попытаться выделить главное.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изображать предметы с натуры, замечать характерные особенности предметов и передавать их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средствами рисунка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Найти  репродукции картин на тему «Мы  победители»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об изобразительном искусстве на тему «Героическое прошлое советского народа»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Героическое прошлое советского народа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о картинах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В.Пузырькова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«Черноморцы»;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Ю.Непринцева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«Отдых после боя»; П.Кривоногова «Победа»; </w:t>
            </w:r>
            <w:proofErr w:type="spell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М.Хмелько</w:t>
            </w:r>
            <w:proofErr w:type="spell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«Триумф победившей Родины».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 городе. Салют.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в передаче тональных и цветовых отношений, световоздушной среды.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технических приемов; передача цветовых и тональных отношений; передача пространства с проработкой предметов переднего плана.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изобразительного искусства, работы известных художников-живописцев.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рисовать по памяти, передавать праздничное настроение изобразительными средствами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краски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«Весенний цветок»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о природе родного края, 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бережное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к природе.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видеть и передавать в рисунке красоту цветов.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hd w:val="clear" w:color="auto" w:fill="FFFFFF"/>
              <w:spacing w:after="0" w:line="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репродукции картин на тему «Весенний пейзаж»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B30088" w:rsidRPr="00E6301B" w:rsidTr="00163E4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Весенний  пейзаж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Грамотное построение пространства. Плановость.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Закрепление навыков</w:t>
            </w:r>
          </w:p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различными художественными материалами.  Пейзаж городских окраин.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графическая работа по личным наблюдениям.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Знать: виды изобразительного искусства, работы </w:t>
            </w: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известных художников-живописцев.</w:t>
            </w:r>
          </w:p>
          <w:p w:rsidR="00B30088" w:rsidRPr="00E6301B" w:rsidRDefault="00B30088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рисовать по памяти, замечать характерные особенности  присущи определённым временам года и </w:t>
            </w:r>
            <w:proofErr w:type="gramStart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</w:t>
            </w:r>
            <w:proofErr w:type="gramEnd"/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средствами рисунка (форма, пропорции, расположение на листе бумаги).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088" w:rsidRPr="00E6301B" w:rsidRDefault="00B30088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</w:tbl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088" w:rsidRDefault="00B30088" w:rsidP="00B30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35E" w:rsidRDefault="00AA04EB"/>
    <w:sectPr w:rsidR="000D335E" w:rsidSect="00D9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33923"/>
    <w:multiLevelType w:val="multilevel"/>
    <w:tmpl w:val="88B2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2097"/>
    <w:multiLevelType w:val="multilevel"/>
    <w:tmpl w:val="E1D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479A1"/>
    <w:multiLevelType w:val="multilevel"/>
    <w:tmpl w:val="CF5C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4209C"/>
    <w:multiLevelType w:val="multilevel"/>
    <w:tmpl w:val="59F6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463C7"/>
    <w:multiLevelType w:val="multilevel"/>
    <w:tmpl w:val="228A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30088"/>
    <w:rsid w:val="000E6307"/>
    <w:rsid w:val="00100F8E"/>
    <w:rsid w:val="00430D77"/>
    <w:rsid w:val="005A406B"/>
    <w:rsid w:val="00611549"/>
    <w:rsid w:val="00611AF5"/>
    <w:rsid w:val="007C7347"/>
    <w:rsid w:val="00AA04EB"/>
    <w:rsid w:val="00B30088"/>
    <w:rsid w:val="00C056BD"/>
    <w:rsid w:val="00D9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3539</Words>
  <Characters>20174</Characters>
  <Application>Microsoft Office Word</Application>
  <DocSecurity>0</DocSecurity>
  <Lines>168</Lines>
  <Paragraphs>47</Paragraphs>
  <ScaleCrop>false</ScaleCrop>
  <Company>Microsoft</Company>
  <LinksUpToDate>false</LinksUpToDate>
  <CharactersWithSpaces>23666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2021-02-08T10:01:00Z</dcterms:created>
  <dcterms:modified xsi:type="dcterms:W3CDTF">2021-02-08T10:08:00Z</dcterms:modified>
</cp:coreProperties>
</file>